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63C" w:rsidRPr="00DF185A" w:rsidRDefault="008B363C" w:rsidP="00774E04">
      <w:pPr>
        <w:pStyle w:val="Title"/>
        <w:jc w:val="center"/>
        <w:rPr>
          <w:lang w:val="en-US"/>
        </w:rPr>
      </w:pPr>
    </w:p>
    <w:p w:rsidR="008B363C" w:rsidRDefault="008B363C" w:rsidP="00774E04">
      <w:pPr>
        <w:pStyle w:val="Title"/>
        <w:jc w:val="center"/>
      </w:pPr>
    </w:p>
    <w:tbl>
      <w:tblPr>
        <w:tblW w:w="0" w:type="auto"/>
        <w:tblLook w:val="04A0" w:firstRow="1" w:lastRow="0" w:firstColumn="1" w:lastColumn="0" w:noHBand="0" w:noVBand="1"/>
      </w:tblPr>
      <w:tblGrid>
        <w:gridCol w:w="8296"/>
      </w:tblGrid>
      <w:tr w:rsidR="00A14A01" w:rsidTr="00B62203">
        <w:tc>
          <w:tcPr>
            <w:tcW w:w="8296" w:type="dxa"/>
            <w:tcBorders>
              <w:top w:val="single" w:sz="4" w:space="0" w:color="auto"/>
              <w:left w:val="single" w:sz="4" w:space="0" w:color="auto"/>
              <w:bottom w:val="single" w:sz="4" w:space="0" w:color="auto"/>
              <w:right w:val="single" w:sz="4" w:space="0" w:color="auto"/>
            </w:tcBorders>
            <w:shd w:val="clear" w:color="auto" w:fill="auto"/>
          </w:tcPr>
          <w:p w:rsidR="00A14A01" w:rsidRPr="00B62203" w:rsidRDefault="00A14A01" w:rsidP="00B62203">
            <w:pPr>
              <w:pStyle w:val="Title"/>
              <w:jc w:val="center"/>
              <w:rPr>
                <w:b/>
              </w:rPr>
            </w:pPr>
            <w:r w:rsidRPr="00B62203">
              <w:rPr>
                <w:b/>
                <w:sz w:val="44"/>
              </w:rPr>
              <w:t>Ονομασία / Λογότυπο Αγώνα</w:t>
            </w:r>
          </w:p>
        </w:tc>
      </w:tr>
      <w:tr w:rsidR="00A14A01" w:rsidTr="00B62203">
        <w:tc>
          <w:tcPr>
            <w:tcW w:w="8296" w:type="dxa"/>
            <w:tcBorders>
              <w:top w:val="single" w:sz="4" w:space="0" w:color="auto"/>
            </w:tcBorders>
            <w:shd w:val="clear" w:color="auto" w:fill="auto"/>
          </w:tcPr>
          <w:p w:rsidR="00A14A01" w:rsidRPr="00B62203" w:rsidRDefault="00A14A01" w:rsidP="00B62203">
            <w:pPr>
              <w:pStyle w:val="Title"/>
              <w:jc w:val="center"/>
              <w:rPr>
                <w:b/>
              </w:rPr>
            </w:pPr>
          </w:p>
        </w:tc>
      </w:tr>
      <w:tr w:rsidR="00A14A01" w:rsidTr="00B62203">
        <w:tc>
          <w:tcPr>
            <w:tcW w:w="8296" w:type="dxa"/>
            <w:shd w:val="clear" w:color="auto" w:fill="auto"/>
          </w:tcPr>
          <w:p w:rsidR="00A14A01" w:rsidRPr="00B62203" w:rsidRDefault="00A14A01" w:rsidP="00A14A01">
            <w:pPr>
              <w:pStyle w:val="Title"/>
              <w:rPr>
                <w:b/>
                <w:sz w:val="32"/>
              </w:rPr>
            </w:pPr>
            <w:r w:rsidRPr="00B62203">
              <w:rPr>
                <w:b/>
                <w:sz w:val="32"/>
              </w:rPr>
              <w:t xml:space="preserve">Ημερομηνίες: </w:t>
            </w:r>
          </w:p>
        </w:tc>
      </w:tr>
      <w:tr w:rsidR="00A14A01" w:rsidTr="00B62203">
        <w:tc>
          <w:tcPr>
            <w:tcW w:w="8296" w:type="dxa"/>
            <w:shd w:val="clear" w:color="auto" w:fill="auto"/>
          </w:tcPr>
          <w:p w:rsidR="00A14A01" w:rsidRPr="00B62203" w:rsidRDefault="00A14A01" w:rsidP="00A14A01">
            <w:pPr>
              <w:pStyle w:val="Title"/>
              <w:rPr>
                <w:b/>
                <w:sz w:val="32"/>
              </w:rPr>
            </w:pPr>
            <w:r w:rsidRPr="00B62203">
              <w:rPr>
                <w:b/>
                <w:sz w:val="32"/>
              </w:rPr>
              <w:t xml:space="preserve">Τόπος Τέλεσης: </w:t>
            </w:r>
          </w:p>
        </w:tc>
      </w:tr>
      <w:tr w:rsidR="00A14A01" w:rsidTr="00B62203">
        <w:tc>
          <w:tcPr>
            <w:tcW w:w="8296" w:type="dxa"/>
            <w:shd w:val="clear" w:color="auto" w:fill="auto"/>
          </w:tcPr>
          <w:p w:rsidR="00A14A01" w:rsidRPr="00B62203" w:rsidRDefault="00F73B10" w:rsidP="00F73B10">
            <w:pPr>
              <w:pStyle w:val="Title"/>
              <w:rPr>
                <w:b/>
                <w:sz w:val="32"/>
              </w:rPr>
            </w:pPr>
            <w:r w:rsidRPr="00F73B10">
              <w:rPr>
                <w:b/>
                <w:sz w:val="32"/>
                <w:highlight w:val="yellow"/>
              </w:rPr>
              <w:t>Αριθμός Μητρώου</w:t>
            </w:r>
            <w:r w:rsidR="002B585B" w:rsidRPr="00F73B10">
              <w:rPr>
                <w:b/>
                <w:sz w:val="32"/>
                <w:highlight w:val="yellow"/>
              </w:rPr>
              <w:t xml:space="preserve"> ΕΠΑ:</w:t>
            </w:r>
            <w:r w:rsidR="002B585B" w:rsidRPr="00B62203">
              <w:rPr>
                <w:b/>
                <w:sz w:val="32"/>
              </w:rPr>
              <w:t xml:space="preserve"> </w:t>
            </w:r>
          </w:p>
        </w:tc>
      </w:tr>
      <w:tr w:rsidR="00A14A01" w:rsidTr="00B62203">
        <w:tc>
          <w:tcPr>
            <w:tcW w:w="8296" w:type="dxa"/>
            <w:shd w:val="clear" w:color="auto" w:fill="auto"/>
          </w:tcPr>
          <w:p w:rsidR="00A14A01" w:rsidRPr="00B62203" w:rsidRDefault="00A14A01" w:rsidP="00A14A01">
            <w:pPr>
              <w:pStyle w:val="Title"/>
              <w:rPr>
                <w:b/>
                <w:sz w:val="40"/>
              </w:rPr>
            </w:pPr>
          </w:p>
        </w:tc>
      </w:tr>
    </w:tbl>
    <w:p w:rsidR="00A14A01" w:rsidRDefault="00A14A01" w:rsidP="00774E04">
      <w:pPr>
        <w:pStyle w:val="Title"/>
        <w:jc w:val="center"/>
        <w:rPr>
          <w:b/>
        </w:rPr>
      </w:pPr>
    </w:p>
    <w:p w:rsidR="00F73B10" w:rsidRPr="00F73B10" w:rsidRDefault="00F73B10" w:rsidP="00F73B10"/>
    <w:p w:rsidR="008B363C" w:rsidRDefault="00EA0DB3" w:rsidP="00774E04">
      <w:pPr>
        <w:pStyle w:val="Title"/>
        <w:jc w:val="center"/>
        <w:rPr>
          <w:b/>
        </w:rPr>
      </w:pPr>
      <w:r>
        <w:rPr>
          <w:b/>
        </w:rPr>
        <w:t>ΣΥΜΠΛΗΡΩΜΑΤΙΚΟΣ</w:t>
      </w:r>
      <w:r w:rsidR="008B363C" w:rsidRPr="004F3AC5">
        <w:rPr>
          <w:b/>
        </w:rPr>
        <w:t xml:space="preserve"> ΚΑΝΟΝΙΣΜΟΣ DRAGSTER ΑΥΤΟΚΙΝΗΤΩΝ 201</w:t>
      </w:r>
      <w:r w:rsidR="000864ED">
        <w:rPr>
          <w:b/>
        </w:rPr>
        <w:t>6</w:t>
      </w:r>
    </w:p>
    <w:p w:rsidR="008B363C" w:rsidRPr="005865B3" w:rsidRDefault="008B363C" w:rsidP="009578DE">
      <w:pPr>
        <w:ind w:left="-426" w:right="-341"/>
      </w:pPr>
    </w:p>
    <w:p w:rsidR="008B363C" w:rsidRDefault="00E0472C" w:rsidP="00E0472C">
      <w:pPr>
        <w:jc w:val="center"/>
      </w:pPr>
      <w:r>
        <w:rPr>
          <w:rStyle w:val="SubtitleChar"/>
          <w:rFonts w:eastAsia="Calibri"/>
        </w:rPr>
        <w:t>Σημείωση προς Οργανωτές: Όσα κείμενα είναι γραμμένα σε αυτή τη μορφή, πρέπει να συμπληρώνονται από τον Οργανωτή</w:t>
      </w:r>
    </w:p>
    <w:p w:rsidR="008B363C" w:rsidRDefault="008B363C" w:rsidP="00774E04">
      <w:r>
        <w:t> </w:t>
      </w:r>
    </w:p>
    <w:p w:rsidR="00F73B10" w:rsidRDefault="00F73B10" w:rsidP="00774E04"/>
    <w:p w:rsidR="00F73B10" w:rsidRDefault="00F73B10" w:rsidP="00774E04"/>
    <w:p w:rsidR="00F73B10" w:rsidRDefault="00F73B10" w:rsidP="00774E04"/>
    <w:p w:rsidR="00F73B10" w:rsidRDefault="00F73B10" w:rsidP="00774E04"/>
    <w:p w:rsidR="00F73B10" w:rsidRPr="00F73B10" w:rsidRDefault="00F73B10" w:rsidP="00F73B10">
      <w:pPr>
        <w:spacing w:after="0" w:line="240" w:lineRule="auto"/>
        <w:rPr>
          <w:rFonts w:ascii="Arial" w:eastAsia="Times New Roman" w:hAnsi="Arial"/>
          <w:sz w:val="16"/>
          <w:szCs w:val="20"/>
          <w:lang w:eastAsia="el-GR"/>
        </w:rPr>
      </w:pPr>
    </w:p>
    <w:p w:rsidR="00F73B10" w:rsidRPr="00BC3B02" w:rsidRDefault="00F73B10" w:rsidP="00F73B10">
      <w:pPr>
        <w:keepNext/>
        <w:spacing w:before="120" w:after="60" w:line="240" w:lineRule="auto"/>
        <w:jc w:val="center"/>
        <w:outlineLvl w:val="2"/>
        <w:rPr>
          <w:rFonts w:ascii="Arial" w:eastAsia="Times New Roman" w:hAnsi="Arial" w:cs="Arial"/>
          <w:b/>
          <w:b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C3B02">
        <w:rPr>
          <w:rFonts w:ascii="Arial" w:eastAsia="Times New Roman" w:hAnsi="Arial" w:cs="Arial"/>
          <w:b/>
          <w:b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ΕΠΙΤΡΟΠΗ</w:t>
      </w:r>
      <w:r w:rsidRPr="00BC3B02">
        <w:rPr>
          <w:rFonts w:ascii="Arial" w:eastAsia="Times New Roman" w:hAnsi="Arial" w:cs="Arial"/>
          <w:b/>
          <w:bCs/>
          <w:spacing w:val="1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C3B02">
        <w:rPr>
          <w:rFonts w:ascii="Arial" w:eastAsia="Times New Roman" w:hAnsi="Arial" w:cs="Arial"/>
          <w:b/>
          <w:b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ΑΓΩΝΩΝ </w:t>
      </w:r>
      <w:r w:rsidR="00E0472C" w:rsidRPr="00BC3B02">
        <w:rPr>
          <w:rFonts w:ascii="Arial" w:eastAsia="Times New Roman" w:hAnsi="Arial" w:cs="Arial"/>
          <w:b/>
          <w:b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C3B02">
        <w:rPr>
          <w:rFonts w:ascii="Arial" w:eastAsia="Times New Roman" w:hAnsi="Arial" w:cs="Arial"/>
          <w:b/>
          <w:bCs/>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(ΕΠ.Α</w:t>
      </w:r>
      <w:r w:rsidRPr="00BC3B02">
        <w:rPr>
          <w:rFonts w:ascii="Arial" w:eastAsia="Times New Roman" w:hAnsi="Arial" w:cs="Arial"/>
          <w:b/>
          <w:bCs/>
          <w:spacing w:val="2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BC3B02">
        <w:rPr>
          <w:rFonts w:ascii="Arial" w:eastAsia="Times New Roman" w:hAnsi="Arial" w:cs="Arial"/>
          <w:b/>
          <w:bCs/>
          <w:w w:val="101"/>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F73B10" w:rsidRPr="00F73B10" w:rsidRDefault="00F73B10" w:rsidP="00F73B10">
      <w:pPr>
        <w:spacing w:after="0" w:line="240" w:lineRule="auto"/>
        <w:ind w:right="3"/>
        <w:jc w:val="center"/>
        <w:rPr>
          <w:rFonts w:ascii="Arial" w:eastAsia="Times New Roman" w:hAnsi="Arial"/>
          <w:sz w:val="16"/>
          <w:szCs w:val="20"/>
          <w:lang w:eastAsia="el-GR"/>
        </w:rPr>
      </w:pPr>
    </w:p>
    <w:p w:rsidR="00F73B10" w:rsidRPr="00F73B10" w:rsidRDefault="00F73B10" w:rsidP="00F73B10">
      <w:pPr>
        <w:spacing w:after="0" w:line="240" w:lineRule="auto"/>
        <w:ind w:right="3"/>
        <w:jc w:val="center"/>
        <w:rPr>
          <w:rFonts w:ascii="Arial" w:eastAsia="Times New Roman" w:hAnsi="Arial"/>
          <w:sz w:val="16"/>
          <w:szCs w:val="20"/>
          <w:lang w:eastAsia="el-GR"/>
        </w:rPr>
      </w:pPr>
    </w:p>
    <w:p w:rsidR="00F73B10" w:rsidRPr="00F73B10" w:rsidRDefault="00BC3B02" w:rsidP="00F73B10">
      <w:pPr>
        <w:tabs>
          <w:tab w:val="left" w:pos="4140"/>
        </w:tabs>
        <w:spacing w:after="0" w:line="240" w:lineRule="auto"/>
        <w:ind w:right="3"/>
        <w:jc w:val="center"/>
        <w:rPr>
          <w:rFonts w:ascii="Arial" w:eastAsia="Times New Roman" w:hAnsi="Arial"/>
          <w:sz w:val="16"/>
          <w:szCs w:val="20"/>
          <w:lang w:val="en-US" w:eastAsia="el-GR"/>
        </w:rPr>
      </w:pPr>
      <w:r w:rsidRPr="00F73B10">
        <w:rPr>
          <w:rFonts w:ascii="Arial" w:eastAsia="Times New Roman" w:hAnsi="Arial"/>
          <w:noProof/>
          <w:sz w:val="16"/>
          <w:szCs w:val="20"/>
          <w:lang w:eastAsia="el-GR"/>
        </w:rPr>
        <w:drawing>
          <wp:inline distT="0" distB="0" distL="0" distR="0">
            <wp:extent cx="1943100" cy="1009650"/>
            <wp:effectExtent l="0" t="0" r="0" b="0"/>
            <wp:docPr id="4"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009650"/>
                    </a:xfrm>
                    <a:prstGeom prst="rect">
                      <a:avLst/>
                    </a:prstGeom>
                    <a:noFill/>
                    <a:ln>
                      <a:noFill/>
                    </a:ln>
                  </pic:spPr>
                </pic:pic>
              </a:graphicData>
            </a:graphic>
          </wp:inline>
        </w:drawing>
      </w:r>
    </w:p>
    <w:p w:rsidR="00F73B10" w:rsidRPr="00F73B10" w:rsidRDefault="00F73B10" w:rsidP="00F73B10">
      <w:pPr>
        <w:spacing w:after="0" w:line="240" w:lineRule="auto"/>
        <w:ind w:right="3"/>
        <w:rPr>
          <w:rFonts w:ascii="Arial" w:eastAsia="Times New Roman" w:hAnsi="Arial"/>
          <w:sz w:val="16"/>
          <w:szCs w:val="20"/>
          <w:lang w:eastAsia="el-GR"/>
        </w:rPr>
      </w:pPr>
    </w:p>
    <w:p w:rsidR="008B363C" w:rsidRPr="009578DE" w:rsidRDefault="008B363C" w:rsidP="00F73B10">
      <w:pPr>
        <w:ind w:right="-483"/>
        <w:rPr>
          <w:b/>
        </w:rPr>
      </w:pPr>
    </w:p>
    <w:p w:rsidR="008B363C" w:rsidRDefault="008B363C" w:rsidP="00D746AB">
      <w:pPr>
        <w:pStyle w:val="Heading1"/>
        <w:ind w:left="-567" w:right="-760"/>
        <w:jc w:val="both"/>
      </w:pPr>
      <w:bookmarkStart w:id="0" w:name="_Toc408921848"/>
      <w:r>
        <w:lastRenderedPageBreak/>
        <w:t>1. Οργάνωση Αγώνα</w:t>
      </w:r>
      <w:bookmarkEnd w:id="0"/>
    </w:p>
    <w:p w:rsidR="008B363C" w:rsidRPr="000C71BF" w:rsidRDefault="008B363C" w:rsidP="00D746AB">
      <w:pPr>
        <w:pStyle w:val="Heading2"/>
        <w:ind w:left="-567" w:right="-760"/>
        <w:jc w:val="both"/>
      </w:pPr>
      <w:bookmarkStart w:id="1" w:name="_Toc408921849"/>
      <w:r>
        <w:t>1.</w:t>
      </w:r>
      <w:r w:rsidRPr="00230F7E">
        <w:t>1</w:t>
      </w:r>
      <w:r>
        <w:t xml:space="preserve"> Ανακοίνωση Αγώνα</w:t>
      </w:r>
      <w:bookmarkEnd w:id="1"/>
    </w:p>
    <w:p w:rsidR="008B363C" w:rsidRDefault="008B363C" w:rsidP="00D746AB">
      <w:pPr>
        <w:ind w:left="-567" w:right="-760"/>
        <w:jc w:val="both"/>
      </w:pPr>
      <w:r>
        <w:t xml:space="preserve">O Οργανωτής … </w:t>
      </w:r>
      <w:r w:rsidRPr="000C71BF">
        <w:rPr>
          <w:rStyle w:val="SubtitleChar"/>
          <w:rFonts w:eastAsia="Calibri"/>
        </w:rPr>
        <w:t>(αναφέρεται το όνομα τ</w:t>
      </w:r>
      <w:r w:rsidR="00EA0DB3">
        <w:rPr>
          <w:rStyle w:val="SubtitleChar"/>
          <w:rFonts w:eastAsia="Calibri"/>
        </w:rPr>
        <w:t>ου</w:t>
      </w:r>
      <w:r w:rsidRPr="000C71BF">
        <w:rPr>
          <w:rStyle w:val="SubtitleChar"/>
          <w:rFonts w:eastAsia="Calibri"/>
        </w:rPr>
        <w:t xml:space="preserve"> </w:t>
      </w:r>
      <w:r w:rsidR="00EA0DB3">
        <w:rPr>
          <w:rStyle w:val="SubtitleChar"/>
          <w:rFonts w:eastAsia="Calibri"/>
        </w:rPr>
        <w:t>Αθλητικού Σωματείου</w:t>
      </w:r>
      <w:r w:rsidRPr="000C71BF">
        <w:rPr>
          <w:rStyle w:val="SubtitleChar"/>
          <w:rFonts w:eastAsia="Calibri"/>
        </w:rPr>
        <w:t xml:space="preserve"> που οργανώνει τον αγώνα)</w:t>
      </w:r>
      <w:r>
        <w:t xml:space="preserve"> μετά από έγκριση της OMAE οργανώνει τον … </w:t>
      </w:r>
      <w:r w:rsidRPr="000C71BF">
        <w:rPr>
          <w:rStyle w:val="SubtitleChar"/>
          <w:rFonts w:eastAsia="Calibri"/>
        </w:rPr>
        <w:t>(αναφέρεται η ονομασία του αγώνα),</w:t>
      </w:r>
      <w:r>
        <w:t xml:space="preserve"> ο οποίος θα διεξαχθεί … </w:t>
      </w:r>
      <w:r w:rsidRPr="000C71BF">
        <w:rPr>
          <w:rStyle w:val="SubtitleChar"/>
          <w:rFonts w:eastAsia="Calibri"/>
        </w:rPr>
        <w:t xml:space="preserve">(αναφέρεται η ημερομηνία </w:t>
      </w:r>
      <w:r w:rsidR="00EA0DB3">
        <w:rPr>
          <w:rStyle w:val="SubtitleChar"/>
          <w:rFonts w:eastAsia="Calibri"/>
        </w:rPr>
        <w:t xml:space="preserve">και ο τόπος </w:t>
      </w:r>
      <w:r w:rsidRPr="000C71BF">
        <w:rPr>
          <w:rStyle w:val="SubtitleChar"/>
          <w:rFonts w:eastAsia="Calibri"/>
        </w:rPr>
        <w:t>του αγώνα)</w:t>
      </w:r>
      <w:r>
        <w:t>.</w:t>
      </w:r>
    </w:p>
    <w:p w:rsidR="008B363C" w:rsidRDefault="008B363C" w:rsidP="00D746AB">
      <w:pPr>
        <w:ind w:left="-567" w:right="-760"/>
        <w:jc w:val="both"/>
      </w:pPr>
      <w:r>
        <w:t xml:space="preserve">O αγώνας θα διεξαχθεί σύμφωνα με τις διατάξεις: </w:t>
      </w:r>
    </w:p>
    <w:p w:rsidR="008B363C" w:rsidRDefault="008B363C" w:rsidP="00D746AB">
      <w:pPr>
        <w:pStyle w:val="ListParagraph"/>
        <w:numPr>
          <w:ilvl w:val="0"/>
          <w:numId w:val="2"/>
        </w:numPr>
        <w:ind w:left="284"/>
      </w:pPr>
      <w:r>
        <w:t>Του Εθνικού Αγωνιστικού Κανονισμού (ΕΑΚ) και των παραρτημάτων του.</w:t>
      </w:r>
    </w:p>
    <w:p w:rsidR="008B363C" w:rsidRDefault="008B363C" w:rsidP="00D746AB">
      <w:pPr>
        <w:pStyle w:val="ListParagraph"/>
        <w:numPr>
          <w:ilvl w:val="0"/>
          <w:numId w:val="2"/>
        </w:numPr>
        <w:ind w:left="284"/>
      </w:pPr>
      <w:r>
        <w:t>Της Προκήρυξης Πρωταθλημάτων της OMAE  και των Εγκυκλίων της.</w:t>
      </w:r>
    </w:p>
    <w:p w:rsidR="008B363C" w:rsidRDefault="008B363C" w:rsidP="00D746AB">
      <w:pPr>
        <w:pStyle w:val="ListParagraph"/>
        <w:numPr>
          <w:ilvl w:val="0"/>
          <w:numId w:val="2"/>
        </w:numPr>
        <w:ind w:left="284"/>
      </w:pPr>
      <w:r>
        <w:t xml:space="preserve">Του </w:t>
      </w:r>
      <w:r w:rsidR="00EA0DB3">
        <w:t xml:space="preserve">Γενικού </w:t>
      </w:r>
      <w:r>
        <w:t xml:space="preserve">Κανονισμού </w:t>
      </w:r>
      <w:r w:rsidR="00EA0DB3">
        <w:rPr>
          <w:lang w:val="en-US"/>
        </w:rPr>
        <w:t>Dragster</w:t>
      </w:r>
      <w:r w:rsidR="00EA0DB3" w:rsidRPr="00EA0DB3">
        <w:t xml:space="preserve"> 201</w:t>
      </w:r>
      <w:r w:rsidR="00973EB8">
        <w:t>6</w:t>
      </w:r>
      <w:r w:rsidR="00EA0DB3" w:rsidRPr="00EA0DB3">
        <w:t xml:space="preserve"> </w:t>
      </w:r>
      <w:r>
        <w:t>και των παραρτημάτων του.</w:t>
      </w:r>
    </w:p>
    <w:p w:rsidR="008B363C" w:rsidRDefault="008B363C" w:rsidP="00D746AB">
      <w:pPr>
        <w:pStyle w:val="ListParagraph"/>
        <w:numPr>
          <w:ilvl w:val="0"/>
          <w:numId w:val="2"/>
        </w:numPr>
        <w:ind w:left="284"/>
      </w:pPr>
      <w:r>
        <w:t xml:space="preserve">Του </w:t>
      </w:r>
      <w:r w:rsidR="00EA0DB3">
        <w:t>παρόντος Σ</w:t>
      </w:r>
      <w:r>
        <w:t xml:space="preserve">υμπληρωματικού </w:t>
      </w:r>
      <w:r w:rsidRPr="000B73F0">
        <w:t>Κανονισμού</w:t>
      </w:r>
      <w:r>
        <w:t>.</w:t>
      </w:r>
    </w:p>
    <w:p w:rsidR="008B363C" w:rsidRDefault="008B363C" w:rsidP="00D746AB">
      <w:pPr>
        <w:pStyle w:val="ListParagraph"/>
        <w:numPr>
          <w:ilvl w:val="0"/>
          <w:numId w:val="2"/>
        </w:numPr>
        <w:ind w:left="284"/>
      </w:pPr>
      <w:r>
        <w:t xml:space="preserve">Του </w:t>
      </w:r>
      <w:r w:rsidR="00EA0DB3">
        <w:t>Τεχνικού Κ</w:t>
      </w:r>
      <w:r>
        <w:t>ανονισμού Dragster</w:t>
      </w:r>
      <w:r w:rsidR="00EA0DB3">
        <w:t xml:space="preserve"> 201</w:t>
      </w:r>
      <w:r w:rsidR="00973EB8">
        <w:t>6</w:t>
      </w:r>
      <w:r w:rsidR="00EA0DB3">
        <w:t>.</w:t>
      </w:r>
    </w:p>
    <w:p w:rsidR="008B363C" w:rsidRDefault="008B363C" w:rsidP="00D746AB">
      <w:pPr>
        <w:pStyle w:val="Heading2"/>
        <w:ind w:left="-567" w:right="-760"/>
      </w:pPr>
      <w:bookmarkStart w:id="2" w:name="_Toc408921851"/>
      <w:r>
        <w:t>1.</w:t>
      </w:r>
      <w:r w:rsidR="007A716F">
        <w:t>2</w:t>
      </w:r>
      <w:r>
        <w:t xml:space="preserve"> Προσμέτρηση Αγώνα</w:t>
      </w:r>
      <w:bookmarkEnd w:id="2"/>
    </w:p>
    <w:p w:rsidR="008B363C" w:rsidRDefault="008B363C" w:rsidP="00D746AB">
      <w:pPr>
        <w:ind w:left="-567" w:right="-760"/>
      </w:pPr>
      <w:r w:rsidRPr="00AF742D">
        <w:t xml:space="preserve">O αγώνας </w:t>
      </w:r>
      <w:r>
        <w:t>προσμετρά σε</w:t>
      </w:r>
      <w:r w:rsidRPr="00AF742D">
        <w:t xml:space="preserve">: </w:t>
      </w:r>
      <w:r w:rsidRPr="00AF742D">
        <w:rPr>
          <w:rStyle w:val="SubtitleChar"/>
          <w:rFonts w:eastAsia="Calibri"/>
        </w:rPr>
        <w:t>(αναφέρονται οι τίτλοι για τους οποίους μετράει ο αγώνας)</w:t>
      </w:r>
      <w:r w:rsidRPr="00AF742D">
        <w:t>.</w:t>
      </w:r>
    </w:p>
    <w:p w:rsidR="008B363C" w:rsidRPr="00C77473" w:rsidRDefault="008B363C" w:rsidP="00D746AB">
      <w:pPr>
        <w:pStyle w:val="Heading2"/>
        <w:ind w:left="-567" w:right="-760"/>
      </w:pPr>
      <w:bookmarkStart w:id="3" w:name="_Toc408921852"/>
      <w:r w:rsidRPr="007A716F">
        <w:t>1.</w:t>
      </w:r>
      <w:r w:rsidR="007A716F">
        <w:t>3</w:t>
      </w:r>
      <w:r w:rsidRPr="007A716F">
        <w:t xml:space="preserve"> </w:t>
      </w:r>
      <w:r>
        <w:t>Πίστα</w:t>
      </w:r>
      <w:bookmarkEnd w:id="3"/>
    </w:p>
    <w:p w:rsidR="008B363C" w:rsidRPr="00C77473" w:rsidRDefault="008B363C" w:rsidP="00D746AB">
      <w:pPr>
        <w:pStyle w:val="ListParagraph"/>
        <w:numPr>
          <w:ilvl w:val="0"/>
          <w:numId w:val="5"/>
        </w:numPr>
        <w:ind w:left="284"/>
        <w:rPr>
          <w:rStyle w:val="SubtitleChar"/>
          <w:rFonts w:eastAsia="Calibri"/>
          <w:color w:val="auto"/>
          <w:spacing w:val="0"/>
        </w:rPr>
      </w:pPr>
      <w:r>
        <w:t xml:space="preserve">Θέση:  </w:t>
      </w:r>
      <w:r w:rsidRPr="00C77473">
        <w:rPr>
          <w:rStyle w:val="SubtitleChar"/>
          <w:rFonts w:eastAsia="Calibri"/>
        </w:rPr>
        <w:t>(Τοποθεσία)</w:t>
      </w:r>
    </w:p>
    <w:p w:rsidR="008B363C" w:rsidRDefault="008B363C" w:rsidP="00D746AB">
      <w:pPr>
        <w:pStyle w:val="ListParagraph"/>
        <w:numPr>
          <w:ilvl w:val="0"/>
          <w:numId w:val="5"/>
        </w:numPr>
        <w:ind w:left="284"/>
      </w:pPr>
      <w:r>
        <w:t xml:space="preserve">Τηλέφωνο: </w:t>
      </w:r>
      <w:r w:rsidRPr="00C77473">
        <w:rPr>
          <w:rStyle w:val="SubtitleChar"/>
          <w:rFonts w:eastAsia="Calibri"/>
        </w:rPr>
        <w:t>(Αριθμός τηλεφώνου)</w:t>
      </w:r>
    </w:p>
    <w:p w:rsidR="008B363C" w:rsidRDefault="008B363C" w:rsidP="00D746AB">
      <w:pPr>
        <w:pStyle w:val="ListParagraph"/>
        <w:numPr>
          <w:ilvl w:val="0"/>
          <w:numId w:val="5"/>
        </w:numPr>
        <w:ind w:left="284"/>
        <w:rPr>
          <w:rStyle w:val="SubtitleChar"/>
          <w:rFonts w:eastAsia="Calibri"/>
        </w:rPr>
      </w:pPr>
      <w:r>
        <w:t xml:space="preserve">Φαξ: </w:t>
      </w:r>
      <w:r>
        <w:rPr>
          <w:rStyle w:val="SubtitleChar"/>
          <w:rFonts w:eastAsia="Calibri"/>
        </w:rPr>
        <w:t>(Αριθμός φαξ)</w:t>
      </w:r>
    </w:p>
    <w:p w:rsidR="008B363C" w:rsidRPr="00C77473" w:rsidRDefault="008B363C" w:rsidP="00D746AB">
      <w:pPr>
        <w:pStyle w:val="ListParagraph"/>
        <w:numPr>
          <w:ilvl w:val="0"/>
          <w:numId w:val="5"/>
        </w:numPr>
        <w:ind w:left="284"/>
        <w:rPr>
          <w:color w:val="5A5A5A"/>
          <w:spacing w:val="15"/>
        </w:rPr>
      </w:pPr>
      <w:r>
        <w:t xml:space="preserve">Διεύθυνση Ηλεκτρονικού Ταχυδρομείου: </w:t>
      </w:r>
      <w:r w:rsidRPr="00C77473">
        <w:rPr>
          <w:rStyle w:val="SubtitleChar"/>
          <w:rFonts w:eastAsia="Calibri"/>
        </w:rPr>
        <w:t>(Ηλεκτρονικό ταχυδρομείο)</w:t>
      </w:r>
    </w:p>
    <w:p w:rsidR="008B363C" w:rsidRDefault="008B363C" w:rsidP="00D746AB">
      <w:pPr>
        <w:pStyle w:val="ListParagraph"/>
        <w:numPr>
          <w:ilvl w:val="0"/>
          <w:numId w:val="5"/>
        </w:numPr>
        <w:ind w:left="284"/>
        <w:rPr>
          <w:rStyle w:val="SubtitleChar"/>
          <w:rFonts w:eastAsia="Calibri"/>
        </w:rPr>
      </w:pPr>
      <w:r>
        <w:t xml:space="preserve">Μήκος της διαδρομής: </w:t>
      </w:r>
      <w:r>
        <w:rPr>
          <w:rStyle w:val="SubtitleChar"/>
          <w:rFonts w:eastAsia="Calibri"/>
        </w:rPr>
        <w:t>(... μέτρα)</w:t>
      </w:r>
    </w:p>
    <w:p w:rsidR="008B363C" w:rsidRPr="00DD04AF" w:rsidRDefault="008B363C" w:rsidP="00D746AB">
      <w:pPr>
        <w:pStyle w:val="ListParagraph"/>
        <w:numPr>
          <w:ilvl w:val="0"/>
          <w:numId w:val="5"/>
        </w:numPr>
        <w:ind w:left="284"/>
        <w:rPr>
          <w:color w:val="5A5A5A"/>
          <w:spacing w:val="15"/>
        </w:rPr>
      </w:pPr>
      <w:r>
        <w:t xml:space="preserve">Πλάτος της διαδρομής: </w:t>
      </w:r>
      <w:r w:rsidRPr="00C77473">
        <w:rPr>
          <w:rStyle w:val="SubtitleChar"/>
          <w:rFonts w:eastAsia="Calibri"/>
        </w:rPr>
        <w:t>(... μέτρα)</w:t>
      </w:r>
      <w:r>
        <w:t xml:space="preserve">  </w:t>
      </w:r>
    </w:p>
    <w:p w:rsidR="008B363C" w:rsidRPr="000B73F0" w:rsidRDefault="008B363C" w:rsidP="00D746AB">
      <w:pPr>
        <w:ind w:left="-142"/>
        <w:rPr>
          <w:spacing w:val="15"/>
        </w:rPr>
      </w:pPr>
      <w:r w:rsidRPr="000B73F0">
        <w:t xml:space="preserve">Σε περίπτωση μη μόνιμης πίστας, τα στοιχεία επικοινωνίας (τηλέφωνο, φαξ και </w:t>
      </w:r>
      <w:r w:rsidRPr="000B73F0">
        <w:rPr>
          <w:lang w:val="en-US"/>
        </w:rPr>
        <w:t>email</w:t>
      </w:r>
      <w:r w:rsidRPr="000B73F0">
        <w:t>) ταυτίζονται με τα αντίστοιχα στοιχεία του Διοργανωτή.</w:t>
      </w:r>
    </w:p>
    <w:p w:rsidR="00FF49CF" w:rsidRDefault="007A716F" w:rsidP="00D746AB">
      <w:pPr>
        <w:pStyle w:val="Heading2"/>
        <w:ind w:left="-567"/>
      </w:pPr>
      <w:bookmarkStart w:id="4" w:name="_Toc408921853"/>
      <w:r>
        <w:t>1.4</w:t>
      </w:r>
      <w:r w:rsidR="008B363C">
        <w:t xml:space="preserve"> Οργανωτική Επιτροπή</w:t>
      </w:r>
      <w:bookmarkEnd w:id="4"/>
    </w:p>
    <w:tbl>
      <w:tblPr>
        <w:tblW w:w="889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93"/>
        <w:gridCol w:w="6204"/>
      </w:tblGrid>
      <w:tr w:rsidR="00CF2E67" w:rsidTr="00CF2E67">
        <w:trPr>
          <w:trHeight w:val="113"/>
        </w:trPr>
        <w:tc>
          <w:tcPr>
            <w:tcW w:w="2693" w:type="dxa"/>
            <w:shd w:val="clear" w:color="auto" w:fill="auto"/>
          </w:tcPr>
          <w:p w:rsidR="00FF49CF" w:rsidRDefault="00FF49CF" w:rsidP="00CF2E67">
            <w:pPr>
              <w:spacing w:after="0"/>
            </w:pPr>
            <w:r>
              <w:t>Πρόεδρος</w:t>
            </w:r>
          </w:p>
        </w:tc>
        <w:tc>
          <w:tcPr>
            <w:tcW w:w="6204" w:type="dxa"/>
            <w:shd w:val="clear" w:color="auto" w:fill="auto"/>
          </w:tcPr>
          <w:p w:rsidR="00FF49CF" w:rsidRDefault="00FF49CF" w:rsidP="00CF2E67">
            <w:pPr>
              <w:spacing w:after="0"/>
            </w:pPr>
          </w:p>
        </w:tc>
      </w:tr>
      <w:tr w:rsidR="00CF2E67" w:rsidTr="00CF2E67">
        <w:trPr>
          <w:trHeight w:val="113"/>
        </w:trPr>
        <w:tc>
          <w:tcPr>
            <w:tcW w:w="2693" w:type="dxa"/>
            <w:shd w:val="clear" w:color="auto" w:fill="auto"/>
          </w:tcPr>
          <w:p w:rsidR="005F699B" w:rsidRDefault="005F699B" w:rsidP="00CF2E67">
            <w:pPr>
              <w:spacing w:after="0"/>
            </w:pPr>
            <w:r>
              <w:t>Μέλη</w:t>
            </w:r>
          </w:p>
        </w:tc>
        <w:tc>
          <w:tcPr>
            <w:tcW w:w="6204" w:type="dxa"/>
            <w:shd w:val="clear" w:color="auto" w:fill="auto"/>
          </w:tcPr>
          <w:p w:rsidR="005F699B" w:rsidRDefault="005F699B" w:rsidP="00CF2E67">
            <w:pPr>
              <w:spacing w:after="0"/>
            </w:pPr>
          </w:p>
        </w:tc>
      </w:tr>
    </w:tbl>
    <w:p w:rsidR="008B363C" w:rsidRDefault="005F699B" w:rsidP="005F699B">
      <w:pPr>
        <w:pStyle w:val="ListParagraph"/>
        <w:spacing w:after="0"/>
        <w:ind w:left="0"/>
      </w:pPr>
      <w:r>
        <w:tab/>
      </w:r>
    </w:p>
    <w:p w:rsidR="008B363C" w:rsidRDefault="007A716F" w:rsidP="00D746AB">
      <w:pPr>
        <w:pStyle w:val="Heading2"/>
        <w:ind w:left="-567"/>
      </w:pPr>
      <w:bookmarkStart w:id="5" w:name="_Toc408921854"/>
      <w:r>
        <w:t>1.5</w:t>
      </w:r>
      <w:r w:rsidR="008B363C">
        <w:t xml:space="preserve"> Στελέχη του Αγώνα</w:t>
      </w:r>
      <w:bookmarkEnd w:id="5"/>
    </w:p>
    <w:tbl>
      <w:tblPr>
        <w:tblW w:w="889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93"/>
        <w:gridCol w:w="6204"/>
      </w:tblGrid>
      <w:tr w:rsidR="00CF2E67" w:rsidTr="00CF2E67">
        <w:trPr>
          <w:trHeight w:val="113"/>
        </w:trPr>
        <w:tc>
          <w:tcPr>
            <w:tcW w:w="2693" w:type="dxa"/>
            <w:shd w:val="clear" w:color="auto" w:fill="auto"/>
          </w:tcPr>
          <w:p w:rsidR="005F699B" w:rsidRDefault="005F699B" w:rsidP="00CF2E67">
            <w:pPr>
              <w:spacing w:after="0"/>
            </w:pPr>
            <w:r>
              <w:t xml:space="preserve">Πρόεδρος Αγωνοδικών </w:t>
            </w:r>
          </w:p>
        </w:tc>
        <w:tc>
          <w:tcPr>
            <w:tcW w:w="6204" w:type="dxa"/>
            <w:shd w:val="clear" w:color="auto" w:fill="auto"/>
          </w:tcPr>
          <w:p w:rsidR="005F699B" w:rsidRPr="00CF2E67" w:rsidRDefault="005F699B" w:rsidP="00CF2E67">
            <w:pPr>
              <w:spacing w:after="0"/>
              <w:rPr>
                <w:color w:val="808080"/>
              </w:rPr>
            </w:pPr>
            <w:r w:rsidRPr="00CF2E67">
              <w:rPr>
                <w:color w:val="808080"/>
              </w:rPr>
              <w:t>(Ορίζεται από την ΕΠΑ/ΟΜΑΕ)</w:t>
            </w:r>
          </w:p>
        </w:tc>
      </w:tr>
      <w:tr w:rsidR="00CF2E67" w:rsidTr="00CF2E67">
        <w:trPr>
          <w:trHeight w:val="113"/>
        </w:trPr>
        <w:tc>
          <w:tcPr>
            <w:tcW w:w="2693" w:type="dxa"/>
            <w:shd w:val="clear" w:color="auto" w:fill="auto"/>
          </w:tcPr>
          <w:p w:rsidR="005F699B" w:rsidRDefault="005F699B" w:rsidP="00CF2E67">
            <w:pPr>
              <w:spacing w:after="0"/>
            </w:pPr>
            <w:r>
              <w:t>Αγωνοδίκης</w:t>
            </w:r>
          </w:p>
        </w:tc>
        <w:tc>
          <w:tcPr>
            <w:tcW w:w="6204" w:type="dxa"/>
            <w:shd w:val="clear" w:color="auto" w:fill="auto"/>
          </w:tcPr>
          <w:p w:rsidR="005F699B" w:rsidRDefault="005F699B" w:rsidP="00CF2E67">
            <w:pPr>
              <w:spacing w:after="0"/>
            </w:pPr>
            <w:r w:rsidRPr="00CF2E67">
              <w:rPr>
                <w:color w:val="808080"/>
              </w:rPr>
              <w:t>(Ορίζεται από την ΕΠΑ/ΟΜΑΕ για αγώνες Πρωταθλήματος)</w:t>
            </w:r>
          </w:p>
        </w:tc>
      </w:tr>
      <w:tr w:rsidR="005F699B" w:rsidTr="00CF2E67">
        <w:trPr>
          <w:trHeight w:val="113"/>
        </w:trPr>
        <w:tc>
          <w:tcPr>
            <w:tcW w:w="2693" w:type="dxa"/>
            <w:shd w:val="clear" w:color="auto" w:fill="auto"/>
          </w:tcPr>
          <w:p w:rsidR="005F699B" w:rsidRDefault="005F699B" w:rsidP="00CF2E67">
            <w:pPr>
              <w:spacing w:after="0"/>
            </w:pPr>
            <w:r>
              <w:t>Αγωνοδίκης</w:t>
            </w:r>
          </w:p>
        </w:tc>
        <w:tc>
          <w:tcPr>
            <w:tcW w:w="6204" w:type="dxa"/>
            <w:shd w:val="clear" w:color="auto" w:fill="auto"/>
          </w:tcPr>
          <w:p w:rsidR="005F699B" w:rsidRPr="00CF2E67" w:rsidRDefault="005F699B" w:rsidP="00CF2E67">
            <w:pPr>
              <w:spacing w:after="0"/>
              <w:rPr>
                <w:color w:val="808080"/>
              </w:rPr>
            </w:pPr>
            <w:r w:rsidRPr="00CF2E67">
              <w:rPr>
                <w:color w:val="808080"/>
              </w:rPr>
              <w:t>(Από τον κατάλογο Αγωνοδικών της ΕΠΑ/ΟΜΑΕ)</w:t>
            </w:r>
          </w:p>
        </w:tc>
      </w:tr>
      <w:tr w:rsidR="005F699B" w:rsidTr="00CF2E67">
        <w:trPr>
          <w:trHeight w:val="113"/>
        </w:trPr>
        <w:tc>
          <w:tcPr>
            <w:tcW w:w="2693" w:type="dxa"/>
            <w:shd w:val="clear" w:color="auto" w:fill="auto"/>
          </w:tcPr>
          <w:p w:rsidR="005F699B" w:rsidRDefault="005F699B" w:rsidP="00CF2E67">
            <w:pPr>
              <w:spacing w:after="0"/>
            </w:pPr>
            <w:r>
              <w:t>Παρατηρητής</w:t>
            </w:r>
          </w:p>
        </w:tc>
        <w:tc>
          <w:tcPr>
            <w:tcW w:w="6204" w:type="dxa"/>
            <w:shd w:val="clear" w:color="auto" w:fill="auto"/>
          </w:tcPr>
          <w:p w:rsidR="005F699B" w:rsidRPr="00CF2E67" w:rsidRDefault="005F699B" w:rsidP="00CF2E67">
            <w:pPr>
              <w:spacing w:after="0"/>
              <w:rPr>
                <w:color w:val="808080"/>
              </w:rPr>
            </w:pPr>
            <w:r w:rsidRPr="00CF2E67">
              <w:rPr>
                <w:color w:val="808080"/>
              </w:rPr>
              <w:t>(Ορίζεται από την ΕΠΑ/ΟΜΑΕ)</w:t>
            </w:r>
          </w:p>
        </w:tc>
      </w:tr>
      <w:tr w:rsidR="005F699B" w:rsidTr="00CF2E67">
        <w:trPr>
          <w:trHeight w:val="113"/>
        </w:trPr>
        <w:tc>
          <w:tcPr>
            <w:tcW w:w="2693" w:type="dxa"/>
            <w:shd w:val="clear" w:color="auto" w:fill="auto"/>
          </w:tcPr>
          <w:p w:rsidR="005F699B" w:rsidRDefault="005F699B" w:rsidP="00CF2E67">
            <w:pPr>
              <w:spacing w:after="0"/>
            </w:pPr>
            <w:r>
              <w:t>Αλυτάρχης</w:t>
            </w:r>
          </w:p>
        </w:tc>
        <w:tc>
          <w:tcPr>
            <w:tcW w:w="6204" w:type="dxa"/>
            <w:shd w:val="clear" w:color="auto" w:fill="auto"/>
          </w:tcPr>
          <w:p w:rsidR="005F699B" w:rsidRPr="00CF2E67" w:rsidRDefault="005F699B" w:rsidP="00CF2E67">
            <w:pPr>
              <w:spacing w:after="0"/>
              <w:rPr>
                <w:color w:val="808080"/>
              </w:rPr>
            </w:pPr>
            <w:r w:rsidRPr="00CF2E67">
              <w:rPr>
                <w:color w:val="808080"/>
              </w:rPr>
              <w:t>(Από τον κατάλογο Αλυταρχών της ΕΠΑ/ΟΜΑΕ)</w:t>
            </w:r>
          </w:p>
        </w:tc>
      </w:tr>
      <w:tr w:rsidR="005F699B" w:rsidTr="00CF2E67">
        <w:trPr>
          <w:trHeight w:val="113"/>
        </w:trPr>
        <w:tc>
          <w:tcPr>
            <w:tcW w:w="2693" w:type="dxa"/>
            <w:shd w:val="clear" w:color="auto" w:fill="auto"/>
          </w:tcPr>
          <w:p w:rsidR="005F699B" w:rsidRDefault="005F699B" w:rsidP="00CF2E67">
            <w:pPr>
              <w:spacing w:after="0"/>
            </w:pPr>
            <w:r>
              <w:t>Γραμματέας του Αγώνα</w:t>
            </w:r>
          </w:p>
        </w:tc>
        <w:tc>
          <w:tcPr>
            <w:tcW w:w="6204" w:type="dxa"/>
            <w:shd w:val="clear" w:color="auto" w:fill="auto"/>
          </w:tcPr>
          <w:p w:rsidR="005F699B" w:rsidRPr="00CF2E67" w:rsidRDefault="005F699B" w:rsidP="00CF2E67">
            <w:pPr>
              <w:spacing w:after="0"/>
              <w:rPr>
                <w:color w:val="808080"/>
              </w:rPr>
            </w:pPr>
          </w:p>
        </w:tc>
      </w:tr>
      <w:tr w:rsidR="005F699B" w:rsidTr="00CF2E67">
        <w:trPr>
          <w:trHeight w:val="113"/>
        </w:trPr>
        <w:tc>
          <w:tcPr>
            <w:tcW w:w="2693" w:type="dxa"/>
            <w:shd w:val="clear" w:color="auto" w:fill="auto"/>
          </w:tcPr>
          <w:p w:rsidR="005F699B" w:rsidRDefault="005F699B" w:rsidP="00CF2E67">
            <w:pPr>
              <w:spacing w:after="0"/>
            </w:pPr>
            <w:r>
              <w:t>Τεχνικοί Έφοροι</w:t>
            </w:r>
          </w:p>
        </w:tc>
        <w:tc>
          <w:tcPr>
            <w:tcW w:w="6204" w:type="dxa"/>
            <w:shd w:val="clear" w:color="auto" w:fill="auto"/>
          </w:tcPr>
          <w:p w:rsidR="005F699B" w:rsidRPr="00CF2E67" w:rsidRDefault="005F699B" w:rsidP="00CF2E67">
            <w:pPr>
              <w:spacing w:after="0"/>
              <w:rPr>
                <w:color w:val="808080"/>
              </w:rPr>
            </w:pPr>
            <w:r w:rsidRPr="00CF2E67">
              <w:rPr>
                <w:color w:val="808080"/>
              </w:rPr>
              <w:t>(</w:t>
            </w:r>
            <w:r w:rsidR="00D746AB" w:rsidRPr="00CF2E67">
              <w:rPr>
                <w:color w:val="808080"/>
              </w:rPr>
              <w:t xml:space="preserve">Από τον κατάλογο Τεχνικών Εφόρων της ΕΠΑ/ΟΜΑΕ με τη σύμφωνη γνώμη της Επιτροπής </w:t>
            </w:r>
            <w:r w:rsidR="00D746AB" w:rsidRPr="00CF2E67">
              <w:rPr>
                <w:color w:val="808080"/>
                <w:lang w:val="en-US"/>
              </w:rPr>
              <w:t>Dragster</w:t>
            </w:r>
            <w:r w:rsidR="00D746AB" w:rsidRPr="00CF2E67">
              <w:rPr>
                <w:color w:val="808080"/>
              </w:rPr>
              <w:t>)</w:t>
            </w:r>
          </w:p>
        </w:tc>
      </w:tr>
      <w:tr w:rsidR="00D746AB" w:rsidTr="00CF2E67">
        <w:trPr>
          <w:trHeight w:val="113"/>
        </w:trPr>
        <w:tc>
          <w:tcPr>
            <w:tcW w:w="2693" w:type="dxa"/>
            <w:shd w:val="clear" w:color="auto" w:fill="auto"/>
          </w:tcPr>
          <w:p w:rsidR="00D746AB" w:rsidRDefault="00D746AB" w:rsidP="00CF2E67">
            <w:pPr>
              <w:spacing w:after="0"/>
            </w:pPr>
            <w:r>
              <w:t>Δόκιμοι Τεχνικοί Έφοροι</w:t>
            </w:r>
          </w:p>
        </w:tc>
        <w:tc>
          <w:tcPr>
            <w:tcW w:w="6204" w:type="dxa"/>
            <w:shd w:val="clear" w:color="auto" w:fill="auto"/>
          </w:tcPr>
          <w:p w:rsidR="00D746AB" w:rsidRPr="00CF2E67" w:rsidRDefault="00D746AB" w:rsidP="00CF2E67">
            <w:pPr>
              <w:spacing w:after="0"/>
              <w:rPr>
                <w:color w:val="808080"/>
              </w:rPr>
            </w:pPr>
            <w:r w:rsidRPr="00CF2E67">
              <w:rPr>
                <w:color w:val="808080"/>
              </w:rPr>
              <w:t xml:space="preserve">(Από τον κατάλογο Τεχνικών Εφόρων της ΕΠΑ/ΟΜΑΕ με τη σύμφωνη γνώμη της Επιτροπής </w:t>
            </w:r>
            <w:r w:rsidRPr="00CF2E67">
              <w:rPr>
                <w:color w:val="808080"/>
                <w:lang w:val="en-US"/>
              </w:rPr>
              <w:t>Dragster</w:t>
            </w:r>
            <w:r w:rsidRPr="00CF2E67">
              <w:rPr>
                <w:color w:val="808080"/>
              </w:rPr>
              <w:t>)</w:t>
            </w:r>
          </w:p>
        </w:tc>
      </w:tr>
      <w:tr w:rsidR="00D746AB" w:rsidTr="00CF2E67">
        <w:trPr>
          <w:trHeight w:val="113"/>
        </w:trPr>
        <w:tc>
          <w:tcPr>
            <w:tcW w:w="2693" w:type="dxa"/>
            <w:shd w:val="clear" w:color="auto" w:fill="auto"/>
          </w:tcPr>
          <w:p w:rsidR="00D746AB" w:rsidRPr="00D746AB" w:rsidRDefault="00D746AB" w:rsidP="00CF2E67">
            <w:pPr>
              <w:spacing w:after="0"/>
            </w:pPr>
            <w:r>
              <w:t>Έφορος Χρονομέτρησης</w:t>
            </w:r>
          </w:p>
        </w:tc>
        <w:tc>
          <w:tcPr>
            <w:tcW w:w="6204" w:type="dxa"/>
            <w:shd w:val="clear" w:color="auto" w:fill="auto"/>
          </w:tcPr>
          <w:p w:rsidR="00D746AB" w:rsidRPr="00CF2E67" w:rsidRDefault="00D746AB" w:rsidP="00CF2E67">
            <w:pPr>
              <w:spacing w:after="0"/>
              <w:rPr>
                <w:color w:val="808080"/>
              </w:rPr>
            </w:pPr>
          </w:p>
        </w:tc>
      </w:tr>
      <w:tr w:rsidR="00D746AB" w:rsidTr="00CF2E67">
        <w:trPr>
          <w:trHeight w:val="113"/>
        </w:trPr>
        <w:tc>
          <w:tcPr>
            <w:tcW w:w="2693" w:type="dxa"/>
            <w:shd w:val="clear" w:color="auto" w:fill="auto"/>
          </w:tcPr>
          <w:p w:rsidR="00D746AB" w:rsidRDefault="00D746AB" w:rsidP="00CF2E67">
            <w:pPr>
              <w:spacing w:after="0"/>
            </w:pPr>
            <w:r>
              <w:t>Βοηθοί Χρονομέτρησης</w:t>
            </w:r>
          </w:p>
        </w:tc>
        <w:tc>
          <w:tcPr>
            <w:tcW w:w="6204" w:type="dxa"/>
            <w:shd w:val="clear" w:color="auto" w:fill="auto"/>
          </w:tcPr>
          <w:p w:rsidR="00D746AB" w:rsidRPr="00CF2E67" w:rsidRDefault="00D746AB" w:rsidP="00CF2E67">
            <w:pPr>
              <w:spacing w:after="0"/>
              <w:rPr>
                <w:color w:val="808080"/>
              </w:rPr>
            </w:pPr>
          </w:p>
        </w:tc>
      </w:tr>
      <w:tr w:rsidR="00D746AB" w:rsidTr="00CF2E67">
        <w:trPr>
          <w:trHeight w:val="113"/>
        </w:trPr>
        <w:tc>
          <w:tcPr>
            <w:tcW w:w="2693" w:type="dxa"/>
            <w:shd w:val="clear" w:color="auto" w:fill="auto"/>
          </w:tcPr>
          <w:p w:rsidR="00D746AB" w:rsidRDefault="00D746AB" w:rsidP="00CF2E67">
            <w:pPr>
              <w:spacing w:after="0"/>
            </w:pPr>
            <w:r>
              <w:t>Υπεύθυνος Ασφαλείας</w:t>
            </w:r>
          </w:p>
        </w:tc>
        <w:tc>
          <w:tcPr>
            <w:tcW w:w="6204" w:type="dxa"/>
            <w:shd w:val="clear" w:color="auto" w:fill="auto"/>
          </w:tcPr>
          <w:p w:rsidR="00D746AB" w:rsidRPr="00CF2E67" w:rsidRDefault="00D746AB" w:rsidP="00CF2E67">
            <w:pPr>
              <w:spacing w:after="0"/>
              <w:rPr>
                <w:color w:val="808080"/>
              </w:rPr>
            </w:pPr>
          </w:p>
        </w:tc>
      </w:tr>
      <w:tr w:rsidR="00D746AB" w:rsidTr="00CF2E67">
        <w:trPr>
          <w:trHeight w:val="113"/>
        </w:trPr>
        <w:tc>
          <w:tcPr>
            <w:tcW w:w="2693" w:type="dxa"/>
            <w:shd w:val="clear" w:color="auto" w:fill="auto"/>
          </w:tcPr>
          <w:p w:rsidR="00D746AB" w:rsidRDefault="00D746AB" w:rsidP="00CF2E67">
            <w:pPr>
              <w:spacing w:after="0"/>
            </w:pPr>
            <w:r>
              <w:t>Επικεφαλής Γιατρός</w:t>
            </w:r>
          </w:p>
        </w:tc>
        <w:tc>
          <w:tcPr>
            <w:tcW w:w="6204" w:type="dxa"/>
            <w:shd w:val="clear" w:color="auto" w:fill="auto"/>
          </w:tcPr>
          <w:p w:rsidR="00D746AB" w:rsidRPr="00CF2E67" w:rsidRDefault="00D746AB" w:rsidP="00CF2E67">
            <w:pPr>
              <w:spacing w:after="0"/>
              <w:rPr>
                <w:color w:val="808080"/>
              </w:rPr>
            </w:pPr>
          </w:p>
        </w:tc>
      </w:tr>
    </w:tbl>
    <w:p w:rsidR="008B363C" w:rsidRDefault="008B363C" w:rsidP="00D746AB">
      <w:pPr>
        <w:pStyle w:val="ListParagraph"/>
        <w:ind w:left="0"/>
      </w:pPr>
      <w:r>
        <w:tab/>
      </w:r>
    </w:p>
    <w:p w:rsidR="008B363C" w:rsidRPr="0086593C" w:rsidRDefault="008B363C" w:rsidP="00E0472C">
      <w:pPr>
        <w:pStyle w:val="Heading2"/>
        <w:ind w:left="-567"/>
      </w:pPr>
      <w:bookmarkStart w:id="6" w:name="_Toc408921855"/>
      <w:r>
        <w:lastRenderedPageBreak/>
        <w:t>1.</w:t>
      </w:r>
      <w:r w:rsidR="007A716F">
        <w:t>6</w:t>
      </w:r>
      <w:r>
        <w:t xml:space="preserve"> Πρόγραμμα</w:t>
      </w:r>
      <w:r w:rsidRPr="00AF742D">
        <w:t xml:space="preserve"> </w:t>
      </w:r>
      <w:r>
        <w:t>Αγώνα</w:t>
      </w:r>
      <w:bookmarkEnd w:id="6"/>
      <w:r w:rsidR="00FF3813">
        <w:br/>
      </w:r>
    </w:p>
    <w:tbl>
      <w:tblPr>
        <w:tblW w:w="908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40"/>
        <w:gridCol w:w="4742"/>
      </w:tblGrid>
      <w:tr w:rsidR="00FF3813" w:rsidRPr="00FF3813" w:rsidTr="00E0472C">
        <w:trPr>
          <w:jc w:val="center"/>
        </w:trPr>
        <w:tc>
          <w:tcPr>
            <w:tcW w:w="4340" w:type="dxa"/>
            <w:shd w:val="clear" w:color="auto" w:fill="auto"/>
            <w:vAlign w:val="center"/>
          </w:tcPr>
          <w:p w:rsidR="00FF3813" w:rsidRPr="00B62203" w:rsidRDefault="00FF3813" w:rsidP="00E0472C">
            <w:pPr>
              <w:rPr>
                <w:sz w:val="20"/>
                <w:szCs w:val="20"/>
              </w:rPr>
            </w:pPr>
            <w:r w:rsidRPr="00B62203">
              <w:rPr>
                <w:sz w:val="20"/>
                <w:szCs w:val="20"/>
              </w:rPr>
              <w:t xml:space="preserve">Έναρξη Εγγραφών Συμμετοχής – Δημοσίευση </w:t>
            </w:r>
            <w:r w:rsidR="00D746AB" w:rsidRPr="00D746AB">
              <w:rPr>
                <w:sz w:val="20"/>
                <w:szCs w:val="20"/>
              </w:rPr>
              <w:t>Συμπληρωματικού</w:t>
            </w:r>
            <w:r w:rsidRPr="00B62203">
              <w:rPr>
                <w:sz w:val="20"/>
                <w:szCs w:val="20"/>
              </w:rPr>
              <w:t xml:space="preserve"> Κανονισμού</w:t>
            </w:r>
          </w:p>
        </w:tc>
        <w:tc>
          <w:tcPr>
            <w:tcW w:w="4742" w:type="dxa"/>
            <w:shd w:val="clear" w:color="auto" w:fill="auto"/>
            <w:vAlign w:val="center"/>
          </w:tcPr>
          <w:p w:rsidR="00FF3813" w:rsidRPr="00B62203" w:rsidRDefault="00FF3813" w:rsidP="00B62203">
            <w:pPr>
              <w:ind w:left="360"/>
              <w:jc w:val="center"/>
              <w:rPr>
                <w:sz w:val="20"/>
                <w:szCs w:val="20"/>
              </w:rPr>
            </w:pPr>
          </w:p>
        </w:tc>
      </w:tr>
      <w:tr w:rsidR="00FF3813" w:rsidRPr="00FF3813" w:rsidTr="00E0472C">
        <w:trPr>
          <w:jc w:val="center"/>
        </w:trPr>
        <w:tc>
          <w:tcPr>
            <w:tcW w:w="4340" w:type="dxa"/>
            <w:shd w:val="clear" w:color="auto" w:fill="auto"/>
            <w:vAlign w:val="center"/>
          </w:tcPr>
          <w:p w:rsidR="00FF3813" w:rsidRPr="00B62203" w:rsidRDefault="00FF3813" w:rsidP="00E0472C">
            <w:pPr>
              <w:rPr>
                <w:sz w:val="20"/>
                <w:szCs w:val="20"/>
              </w:rPr>
            </w:pPr>
            <w:r w:rsidRPr="00D9634A">
              <w:rPr>
                <w:sz w:val="20"/>
                <w:szCs w:val="20"/>
                <w:highlight w:val="yellow"/>
              </w:rPr>
              <w:t>Λήξη Εγγραφών Συμμετοχής</w:t>
            </w:r>
            <w:r w:rsidR="00D9634A">
              <w:rPr>
                <w:sz w:val="20"/>
                <w:szCs w:val="20"/>
              </w:rPr>
              <w:t>*</w:t>
            </w:r>
            <w:r w:rsidRPr="00B62203">
              <w:rPr>
                <w:sz w:val="20"/>
                <w:szCs w:val="20"/>
              </w:rPr>
              <w:t>για κανονικό παράβολο συμμετοχής</w:t>
            </w:r>
          </w:p>
        </w:tc>
        <w:tc>
          <w:tcPr>
            <w:tcW w:w="4742" w:type="dxa"/>
            <w:shd w:val="clear" w:color="auto" w:fill="auto"/>
            <w:vAlign w:val="center"/>
          </w:tcPr>
          <w:p w:rsidR="00FF3813" w:rsidRPr="00B62203" w:rsidRDefault="00FF3813" w:rsidP="00D9634A">
            <w:pPr>
              <w:rPr>
                <w:sz w:val="20"/>
                <w:szCs w:val="20"/>
              </w:rPr>
            </w:pPr>
          </w:p>
        </w:tc>
      </w:tr>
      <w:tr w:rsidR="00FF3813" w:rsidRPr="00FF3813" w:rsidTr="00E0472C">
        <w:trPr>
          <w:jc w:val="center"/>
        </w:trPr>
        <w:tc>
          <w:tcPr>
            <w:tcW w:w="4340" w:type="dxa"/>
            <w:shd w:val="clear" w:color="auto" w:fill="auto"/>
            <w:vAlign w:val="center"/>
          </w:tcPr>
          <w:p w:rsidR="00FF3813" w:rsidRPr="00B62203" w:rsidRDefault="00FF3813" w:rsidP="00E0472C">
            <w:pPr>
              <w:rPr>
                <w:sz w:val="20"/>
                <w:szCs w:val="20"/>
              </w:rPr>
            </w:pPr>
            <w:r w:rsidRPr="00B62203">
              <w:rPr>
                <w:sz w:val="20"/>
                <w:szCs w:val="20"/>
              </w:rPr>
              <w:t>Άνοιγμα της πίστας για άφιξη</w:t>
            </w:r>
          </w:p>
        </w:tc>
        <w:tc>
          <w:tcPr>
            <w:tcW w:w="4742" w:type="dxa"/>
            <w:shd w:val="clear" w:color="auto" w:fill="auto"/>
            <w:vAlign w:val="center"/>
          </w:tcPr>
          <w:p w:rsidR="00FF3813" w:rsidRPr="00B62203" w:rsidRDefault="00FF3813" w:rsidP="00B62203">
            <w:pPr>
              <w:ind w:left="360"/>
              <w:jc w:val="center"/>
              <w:rPr>
                <w:sz w:val="20"/>
                <w:szCs w:val="20"/>
              </w:rPr>
            </w:pPr>
          </w:p>
        </w:tc>
      </w:tr>
      <w:tr w:rsidR="00FF3813" w:rsidRPr="00FF3813" w:rsidTr="00E0472C">
        <w:trPr>
          <w:jc w:val="center"/>
        </w:trPr>
        <w:tc>
          <w:tcPr>
            <w:tcW w:w="4340" w:type="dxa"/>
            <w:shd w:val="clear" w:color="auto" w:fill="auto"/>
            <w:vAlign w:val="center"/>
          </w:tcPr>
          <w:p w:rsidR="00FF3813" w:rsidRPr="00B62203" w:rsidRDefault="00441A44" w:rsidP="00E0472C">
            <w:pPr>
              <w:rPr>
                <w:sz w:val="20"/>
                <w:szCs w:val="20"/>
              </w:rPr>
            </w:pPr>
            <w:r w:rsidRPr="00B62203">
              <w:rPr>
                <w:sz w:val="20"/>
                <w:szCs w:val="20"/>
              </w:rPr>
              <w:t>Διοικητικός Έλεγχος</w:t>
            </w:r>
            <w:r w:rsidRPr="00B62203">
              <w:rPr>
                <w:sz w:val="20"/>
                <w:szCs w:val="20"/>
              </w:rPr>
              <w:br/>
            </w:r>
            <w:r w:rsidR="00FF3813" w:rsidRPr="00B62203">
              <w:rPr>
                <w:rStyle w:val="SubtitleChar"/>
                <w:rFonts w:eastAsia="Calibri"/>
                <w:sz w:val="20"/>
                <w:szCs w:val="20"/>
              </w:rPr>
              <w:t>(Διανομή αριθμών συμμετοχής, κ.λπ.)</w:t>
            </w:r>
          </w:p>
        </w:tc>
        <w:tc>
          <w:tcPr>
            <w:tcW w:w="4742" w:type="dxa"/>
            <w:shd w:val="clear" w:color="auto" w:fill="auto"/>
            <w:vAlign w:val="center"/>
          </w:tcPr>
          <w:p w:rsidR="00FF3813" w:rsidRPr="00B62203" w:rsidRDefault="00FF3813" w:rsidP="00B62203">
            <w:pPr>
              <w:ind w:left="360"/>
              <w:jc w:val="center"/>
              <w:rPr>
                <w:sz w:val="20"/>
                <w:szCs w:val="20"/>
              </w:rPr>
            </w:pPr>
          </w:p>
        </w:tc>
      </w:tr>
      <w:tr w:rsidR="00FF3813" w:rsidRPr="00FF3813" w:rsidTr="00E0472C">
        <w:trPr>
          <w:jc w:val="center"/>
        </w:trPr>
        <w:tc>
          <w:tcPr>
            <w:tcW w:w="4340" w:type="dxa"/>
            <w:shd w:val="clear" w:color="auto" w:fill="auto"/>
            <w:vAlign w:val="center"/>
          </w:tcPr>
          <w:p w:rsidR="00FF3813" w:rsidRPr="00B62203" w:rsidRDefault="00D746AB" w:rsidP="00E0472C">
            <w:pPr>
              <w:rPr>
                <w:sz w:val="20"/>
                <w:szCs w:val="20"/>
              </w:rPr>
            </w:pPr>
            <w:r w:rsidRPr="00D746AB">
              <w:rPr>
                <w:sz w:val="20"/>
                <w:szCs w:val="20"/>
              </w:rPr>
              <w:t>Αρχικός Τεχνικός Έλεγχος</w:t>
            </w:r>
            <w:r>
              <w:rPr>
                <w:sz w:val="20"/>
                <w:szCs w:val="20"/>
              </w:rPr>
              <w:t xml:space="preserve"> </w:t>
            </w:r>
            <w:r w:rsidR="00FF3813" w:rsidRPr="00B62203">
              <w:rPr>
                <w:sz w:val="20"/>
                <w:szCs w:val="20"/>
              </w:rPr>
              <w:t>- Ζύγισμα</w:t>
            </w:r>
          </w:p>
        </w:tc>
        <w:tc>
          <w:tcPr>
            <w:tcW w:w="4742" w:type="dxa"/>
            <w:shd w:val="clear" w:color="auto" w:fill="auto"/>
            <w:vAlign w:val="center"/>
          </w:tcPr>
          <w:p w:rsidR="00FF3813" w:rsidRPr="00B62203" w:rsidRDefault="00FF3813" w:rsidP="00B62203">
            <w:pPr>
              <w:ind w:left="360"/>
              <w:jc w:val="center"/>
              <w:rPr>
                <w:sz w:val="20"/>
                <w:szCs w:val="20"/>
              </w:rPr>
            </w:pPr>
          </w:p>
        </w:tc>
      </w:tr>
      <w:tr w:rsidR="00FF3813" w:rsidRPr="00FF3813" w:rsidTr="00E0472C">
        <w:trPr>
          <w:jc w:val="center"/>
        </w:trPr>
        <w:tc>
          <w:tcPr>
            <w:tcW w:w="4340" w:type="dxa"/>
            <w:shd w:val="clear" w:color="auto" w:fill="auto"/>
            <w:vAlign w:val="center"/>
          </w:tcPr>
          <w:p w:rsidR="00FF3813" w:rsidRPr="00B62203" w:rsidRDefault="00FF3813" w:rsidP="00E0472C">
            <w:pPr>
              <w:rPr>
                <w:sz w:val="20"/>
                <w:szCs w:val="20"/>
              </w:rPr>
            </w:pPr>
            <w:r w:rsidRPr="00B62203">
              <w:rPr>
                <w:sz w:val="20"/>
                <w:szCs w:val="20"/>
              </w:rPr>
              <w:t>Υποχρεωτική ενημέρωση αγωνιζομένων</w:t>
            </w:r>
          </w:p>
        </w:tc>
        <w:tc>
          <w:tcPr>
            <w:tcW w:w="4742" w:type="dxa"/>
            <w:shd w:val="clear" w:color="auto" w:fill="auto"/>
            <w:vAlign w:val="center"/>
          </w:tcPr>
          <w:p w:rsidR="00FF3813" w:rsidRPr="00B62203" w:rsidRDefault="00FF3813" w:rsidP="00B62203">
            <w:pPr>
              <w:ind w:left="360"/>
              <w:jc w:val="center"/>
              <w:rPr>
                <w:sz w:val="20"/>
                <w:szCs w:val="20"/>
              </w:rPr>
            </w:pPr>
          </w:p>
        </w:tc>
      </w:tr>
      <w:tr w:rsidR="00FF3813" w:rsidRPr="00FF3813" w:rsidTr="00E0472C">
        <w:trPr>
          <w:jc w:val="center"/>
        </w:trPr>
        <w:tc>
          <w:tcPr>
            <w:tcW w:w="4340" w:type="dxa"/>
            <w:shd w:val="clear" w:color="auto" w:fill="auto"/>
            <w:vAlign w:val="center"/>
          </w:tcPr>
          <w:p w:rsidR="00FF3813" w:rsidRPr="00B62203" w:rsidRDefault="00FF3813" w:rsidP="00E0472C">
            <w:pPr>
              <w:rPr>
                <w:sz w:val="20"/>
                <w:szCs w:val="20"/>
              </w:rPr>
            </w:pPr>
            <w:r w:rsidRPr="00B62203">
              <w:rPr>
                <w:sz w:val="20"/>
                <w:szCs w:val="20"/>
              </w:rPr>
              <w:t>Δημοσίευση Πίνακα Εκκινούντων</w:t>
            </w:r>
          </w:p>
        </w:tc>
        <w:tc>
          <w:tcPr>
            <w:tcW w:w="4742" w:type="dxa"/>
            <w:shd w:val="clear" w:color="auto" w:fill="auto"/>
            <w:vAlign w:val="center"/>
          </w:tcPr>
          <w:p w:rsidR="00FF3813" w:rsidRPr="00B62203" w:rsidRDefault="00FF3813" w:rsidP="00B62203">
            <w:pPr>
              <w:ind w:left="360"/>
              <w:jc w:val="center"/>
              <w:rPr>
                <w:sz w:val="20"/>
                <w:szCs w:val="20"/>
              </w:rPr>
            </w:pPr>
          </w:p>
        </w:tc>
      </w:tr>
      <w:tr w:rsidR="00FF3813" w:rsidRPr="00FF3813" w:rsidTr="00E0472C">
        <w:trPr>
          <w:jc w:val="center"/>
        </w:trPr>
        <w:tc>
          <w:tcPr>
            <w:tcW w:w="4340" w:type="dxa"/>
            <w:shd w:val="clear" w:color="auto" w:fill="auto"/>
            <w:vAlign w:val="center"/>
          </w:tcPr>
          <w:p w:rsidR="00FF3813" w:rsidRPr="00B62203" w:rsidRDefault="00FF3813" w:rsidP="00E0472C">
            <w:pPr>
              <w:rPr>
                <w:sz w:val="20"/>
                <w:szCs w:val="20"/>
              </w:rPr>
            </w:pPr>
            <w:r w:rsidRPr="00B62203">
              <w:rPr>
                <w:sz w:val="20"/>
                <w:szCs w:val="20"/>
              </w:rPr>
              <w:t>Έναρξη Αγώνα</w:t>
            </w:r>
          </w:p>
        </w:tc>
        <w:tc>
          <w:tcPr>
            <w:tcW w:w="4742" w:type="dxa"/>
            <w:shd w:val="clear" w:color="auto" w:fill="auto"/>
            <w:vAlign w:val="center"/>
          </w:tcPr>
          <w:p w:rsidR="00FF3813" w:rsidRPr="00B62203" w:rsidRDefault="00FF3813" w:rsidP="00B62203">
            <w:pPr>
              <w:ind w:left="360"/>
              <w:jc w:val="center"/>
              <w:rPr>
                <w:sz w:val="20"/>
                <w:szCs w:val="20"/>
              </w:rPr>
            </w:pPr>
          </w:p>
        </w:tc>
      </w:tr>
      <w:tr w:rsidR="00FF3813" w:rsidRPr="00FF3813" w:rsidTr="00E0472C">
        <w:trPr>
          <w:jc w:val="center"/>
        </w:trPr>
        <w:tc>
          <w:tcPr>
            <w:tcW w:w="4340" w:type="dxa"/>
            <w:shd w:val="clear" w:color="auto" w:fill="auto"/>
            <w:vAlign w:val="center"/>
          </w:tcPr>
          <w:p w:rsidR="00FF3813" w:rsidRPr="00B62203" w:rsidRDefault="001A703E" w:rsidP="00E0472C">
            <w:pPr>
              <w:rPr>
                <w:sz w:val="20"/>
                <w:szCs w:val="20"/>
              </w:rPr>
            </w:pPr>
            <w:r w:rsidRPr="00B62203">
              <w:rPr>
                <w:sz w:val="20"/>
                <w:szCs w:val="20"/>
              </w:rPr>
              <w:t>Ενδεικτικά Στάδια Διεξαγωγής Αγώνα</w:t>
            </w:r>
          </w:p>
        </w:tc>
        <w:tc>
          <w:tcPr>
            <w:tcW w:w="4742" w:type="dxa"/>
            <w:shd w:val="clear" w:color="auto" w:fill="auto"/>
            <w:vAlign w:val="center"/>
          </w:tcPr>
          <w:p w:rsidR="00FF3813" w:rsidRPr="00B62203" w:rsidRDefault="00FF3813" w:rsidP="00B62203">
            <w:pPr>
              <w:ind w:left="360"/>
              <w:jc w:val="center"/>
              <w:rPr>
                <w:sz w:val="20"/>
                <w:szCs w:val="20"/>
              </w:rPr>
            </w:pPr>
          </w:p>
        </w:tc>
      </w:tr>
      <w:tr w:rsidR="001A703E" w:rsidRPr="00FF3813" w:rsidTr="00E0472C">
        <w:trPr>
          <w:jc w:val="center"/>
        </w:trPr>
        <w:tc>
          <w:tcPr>
            <w:tcW w:w="4340" w:type="dxa"/>
            <w:shd w:val="clear" w:color="auto" w:fill="auto"/>
            <w:vAlign w:val="center"/>
          </w:tcPr>
          <w:p w:rsidR="001A703E" w:rsidRPr="00B62203" w:rsidRDefault="001A703E" w:rsidP="00E0472C">
            <w:pPr>
              <w:rPr>
                <w:sz w:val="20"/>
                <w:szCs w:val="20"/>
              </w:rPr>
            </w:pPr>
            <w:r w:rsidRPr="00B62203">
              <w:rPr>
                <w:sz w:val="20"/>
                <w:szCs w:val="20"/>
              </w:rPr>
              <w:t>Ολοκλήρωση Αγώνα</w:t>
            </w:r>
          </w:p>
        </w:tc>
        <w:tc>
          <w:tcPr>
            <w:tcW w:w="4742" w:type="dxa"/>
            <w:shd w:val="clear" w:color="auto" w:fill="auto"/>
            <w:vAlign w:val="center"/>
          </w:tcPr>
          <w:p w:rsidR="001A703E" w:rsidRPr="00B62203" w:rsidRDefault="001A703E" w:rsidP="00B62203">
            <w:pPr>
              <w:ind w:left="360"/>
              <w:jc w:val="center"/>
              <w:rPr>
                <w:sz w:val="20"/>
                <w:szCs w:val="20"/>
              </w:rPr>
            </w:pPr>
          </w:p>
        </w:tc>
      </w:tr>
      <w:tr w:rsidR="00FF3813" w:rsidRPr="00FF3813" w:rsidTr="00E0472C">
        <w:trPr>
          <w:jc w:val="center"/>
        </w:trPr>
        <w:tc>
          <w:tcPr>
            <w:tcW w:w="4340" w:type="dxa"/>
            <w:shd w:val="clear" w:color="auto" w:fill="auto"/>
            <w:vAlign w:val="center"/>
          </w:tcPr>
          <w:p w:rsidR="00FF3813" w:rsidRPr="00B62203" w:rsidRDefault="00FF3813" w:rsidP="00E0472C">
            <w:pPr>
              <w:rPr>
                <w:sz w:val="20"/>
                <w:szCs w:val="20"/>
              </w:rPr>
            </w:pPr>
            <w:r w:rsidRPr="00B62203">
              <w:rPr>
                <w:sz w:val="20"/>
                <w:szCs w:val="20"/>
              </w:rPr>
              <w:t>Τελικός Τεχνικός Έλεγχος (</w:t>
            </w:r>
            <w:r w:rsidRPr="00B62203">
              <w:rPr>
                <w:sz w:val="20"/>
                <w:szCs w:val="20"/>
                <w:lang w:val="en-US"/>
              </w:rPr>
              <w:t>Park</w:t>
            </w:r>
            <w:r w:rsidRPr="00B62203">
              <w:rPr>
                <w:sz w:val="20"/>
                <w:szCs w:val="20"/>
              </w:rPr>
              <w:t xml:space="preserve"> </w:t>
            </w:r>
            <w:r w:rsidRPr="00B62203">
              <w:rPr>
                <w:sz w:val="20"/>
                <w:szCs w:val="20"/>
                <w:lang w:val="en-US"/>
              </w:rPr>
              <w:t>Ferme</w:t>
            </w:r>
            <w:r w:rsidRPr="00B62203">
              <w:rPr>
                <w:sz w:val="20"/>
                <w:szCs w:val="20"/>
              </w:rPr>
              <w:t>)</w:t>
            </w:r>
          </w:p>
        </w:tc>
        <w:tc>
          <w:tcPr>
            <w:tcW w:w="4742" w:type="dxa"/>
            <w:shd w:val="clear" w:color="auto" w:fill="auto"/>
            <w:vAlign w:val="center"/>
          </w:tcPr>
          <w:p w:rsidR="00FF3813" w:rsidRPr="00B62203" w:rsidRDefault="00FF3813" w:rsidP="00B62203">
            <w:pPr>
              <w:ind w:left="360"/>
              <w:jc w:val="center"/>
              <w:rPr>
                <w:sz w:val="20"/>
                <w:szCs w:val="20"/>
              </w:rPr>
            </w:pPr>
          </w:p>
        </w:tc>
      </w:tr>
      <w:tr w:rsidR="00FF3813" w:rsidRPr="00FF3813" w:rsidTr="00E0472C">
        <w:trPr>
          <w:jc w:val="center"/>
        </w:trPr>
        <w:tc>
          <w:tcPr>
            <w:tcW w:w="4340" w:type="dxa"/>
            <w:shd w:val="clear" w:color="auto" w:fill="auto"/>
            <w:vAlign w:val="center"/>
          </w:tcPr>
          <w:p w:rsidR="00FF3813" w:rsidRPr="00B62203" w:rsidRDefault="00FF3813" w:rsidP="00E0472C">
            <w:pPr>
              <w:rPr>
                <w:sz w:val="20"/>
                <w:szCs w:val="20"/>
              </w:rPr>
            </w:pPr>
            <w:r w:rsidRPr="00B62203">
              <w:rPr>
                <w:sz w:val="20"/>
                <w:szCs w:val="20"/>
              </w:rPr>
              <w:t>Δημοσίευση Αποτελεσμάτων</w:t>
            </w:r>
          </w:p>
        </w:tc>
        <w:tc>
          <w:tcPr>
            <w:tcW w:w="4742" w:type="dxa"/>
            <w:shd w:val="clear" w:color="auto" w:fill="auto"/>
            <w:vAlign w:val="center"/>
          </w:tcPr>
          <w:p w:rsidR="00FF3813" w:rsidRPr="00B62203" w:rsidRDefault="00FF3813" w:rsidP="00B62203">
            <w:pPr>
              <w:ind w:left="360"/>
              <w:jc w:val="center"/>
              <w:rPr>
                <w:sz w:val="20"/>
                <w:szCs w:val="20"/>
              </w:rPr>
            </w:pPr>
          </w:p>
        </w:tc>
      </w:tr>
      <w:tr w:rsidR="00FF3813" w:rsidRPr="00FF3813" w:rsidTr="00E0472C">
        <w:trPr>
          <w:jc w:val="center"/>
        </w:trPr>
        <w:tc>
          <w:tcPr>
            <w:tcW w:w="4340" w:type="dxa"/>
            <w:shd w:val="clear" w:color="auto" w:fill="auto"/>
            <w:vAlign w:val="center"/>
          </w:tcPr>
          <w:p w:rsidR="00FF3813" w:rsidRPr="00B62203" w:rsidRDefault="00FF3813" w:rsidP="00E0472C">
            <w:pPr>
              <w:rPr>
                <w:sz w:val="20"/>
                <w:szCs w:val="20"/>
              </w:rPr>
            </w:pPr>
            <w:r w:rsidRPr="00B62203">
              <w:rPr>
                <w:sz w:val="20"/>
                <w:szCs w:val="20"/>
              </w:rPr>
              <w:t>Απονομή Επάθλων</w:t>
            </w:r>
          </w:p>
        </w:tc>
        <w:tc>
          <w:tcPr>
            <w:tcW w:w="4742" w:type="dxa"/>
            <w:shd w:val="clear" w:color="auto" w:fill="auto"/>
            <w:vAlign w:val="center"/>
          </w:tcPr>
          <w:p w:rsidR="00FF3813" w:rsidRPr="00B62203" w:rsidRDefault="00FF3813" w:rsidP="00B62203">
            <w:pPr>
              <w:ind w:left="360"/>
              <w:jc w:val="center"/>
              <w:rPr>
                <w:sz w:val="20"/>
                <w:szCs w:val="20"/>
              </w:rPr>
            </w:pPr>
          </w:p>
        </w:tc>
      </w:tr>
    </w:tbl>
    <w:p w:rsidR="003A48E2" w:rsidRPr="003A48E2" w:rsidRDefault="00AB5026" w:rsidP="003A48E2">
      <w:pPr>
        <w:pStyle w:val="Heading2"/>
        <w:spacing w:before="0"/>
        <w:ind w:left="-567" w:right="-760"/>
        <w:rPr>
          <w:color w:val="auto"/>
          <w:sz w:val="20"/>
          <w:szCs w:val="20"/>
        </w:rPr>
      </w:pPr>
      <w:bookmarkStart w:id="7" w:name="_Toc408921856"/>
      <w:r w:rsidRPr="003A48E2">
        <w:rPr>
          <w:color w:val="auto"/>
          <w:sz w:val="20"/>
          <w:szCs w:val="20"/>
          <w:highlight w:val="yellow"/>
        </w:rPr>
        <w:t>*</w:t>
      </w:r>
      <w:r w:rsidRPr="003A48E2">
        <w:rPr>
          <w:sz w:val="20"/>
          <w:szCs w:val="20"/>
          <w:highlight w:val="yellow"/>
        </w:rPr>
        <w:t xml:space="preserve">  </w:t>
      </w:r>
      <w:r w:rsidRPr="003A48E2">
        <w:rPr>
          <w:color w:val="auto"/>
          <w:sz w:val="20"/>
          <w:szCs w:val="20"/>
          <w:highlight w:val="yellow"/>
        </w:rPr>
        <w:t xml:space="preserve">Από 01/01/2016 οι συμμετοχές για όλους τους αγώνες θα λήγουν την </w:t>
      </w:r>
      <w:r w:rsidRPr="00937165">
        <w:rPr>
          <w:b/>
          <w:color w:val="auto"/>
          <w:sz w:val="20"/>
          <w:szCs w:val="20"/>
          <w:highlight w:val="yellow"/>
        </w:rPr>
        <w:t>Παρασκευή της εβδομάδας που προηγείται του αγώνα.</w:t>
      </w:r>
      <w:r w:rsidRPr="003A48E2">
        <w:rPr>
          <w:color w:val="auto"/>
          <w:sz w:val="20"/>
          <w:szCs w:val="20"/>
          <w:highlight w:val="yellow"/>
        </w:rPr>
        <w:t xml:space="preserve"> Μη έγκαιρη συμμετοχή μπορεί να γίνει δεκτή το αργότερο μέχρι τη Δευτέρα 14:00 με προσαύξηση </w:t>
      </w:r>
      <w:proofErr w:type="spellStart"/>
      <w:r w:rsidRPr="003A48E2">
        <w:rPr>
          <w:color w:val="auto"/>
          <w:sz w:val="20"/>
          <w:szCs w:val="20"/>
          <w:highlight w:val="yellow"/>
        </w:rPr>
        <w:t>παραβόλου</w:t>
      </w:r>
      <w:proofErr w:type="spellEnd"/>
      <w:r w:rsidRPr="003A48E2">
        <w:rPr>
          <w:color w:val="auto"/>
          <w:sz w:val="20"/>
          <w:szCs w:val="20"/>
          <w:highlight w:val="yellow"/>
        </w:rPr>
        <w:t xml:space="preserve"> συμμετοχής 20% του αρχικού </w:t>
      </w:r>
      <w:proofErr w:type="spellStart"/>
      <w:r w:rsidRPr="003A48E2">
        <w:rPr>
          <w:color w:val="auto"/>
          <w:sz w:val="20"/>
          <w:szCs w:val="20"/>
          <w:highlight w:val="yellow"/>
        </w:rPr>
        <w:t>παραβόλου</w:t>
      </w:r>
      <w:proofErr w:type="spellEnd"/>
      <w:r w:rsidRPr="003A48E2">
        <w:rPr>
          <w:color w:val="auto"/>
          <w:sz w:val="20"/>
          <w:szCs w:val="20"/>
          <w:highlight w:val="yellow"/>
        </w:rPr>
        <w:t>.</w:t>
      </w:r>
      <w:r w:rsidR="005005DE">
        <w:rPr>
          <w:color w:val="auto"/>
          <w:sz w:val="20"/>
          <w:szCs w:val="20"/>
        </w:rPr>
        <w:t xml:space="preserve"> ΤΟ ΚΕΙΜΕΝΟ ΑΥΤΟ ΕΙΝΑΙ ΕΝΗΜΕΡΩΤΙΚΟ ΚΑΙ ΠΡΕΠΕΙ ΝΑ ΑΦΑΙΡΕΙΤΑΙ ΑΠΟ ΤΟΝ ΣΥΜΠΛΗΡΩΜΑΤΙΚΟ ΚΑΝΟΝΙΣΜΟ</w:t>
      </w:r>
    </w:p>
    <w:p w:rsidR="008B363C" w:rsidRPr="003A48E2" w:rsidRDefault="00FF3813" w:rsidP="003A48E2">
      <w:pPr>
        <w:pStyle w:val="Heading2"/>
        <w:spacing w:before="0"/>
        <w:ind w:left="-567" w:right="-760"/>
        <w:rPr>
          <w:color w:val="auto"/>
          <w:sz w:val="22"/>
          <w:szCs w:val="22"/>
        </w:rPr>
      </w:pPr>
      <w:r>
        <w:br/>
      </w:r>
      <w:r w:rsidR="007A716F">
        <w:t>1.7</w:t>
      </w:r>
      <w:r w:rsidR="008B363C">
        <w:t xml:space="preserve"> Γραμματεία Αγώνα</w:t>
      </w:r>
      <w:bookmarkEnd w:id="7"/>
    </w:p>
    <w:p w:rsidR="008B363C" w:rsidRDefault="008B363C" w:rsidP="00D746AB">
      <w:pPr>
        <w:ind w:left="-567" w:right="-760"/>
        <w:jc w:val="both"/>
      </w:pPr>
      <w:r w:rsidRPr="002C63C2">
        <w:t xml:space="preserve">H Γραμματεία του Αγώνα θα λειτουργεί με το άνοιγμα της πίστας και μέχρι τουλάχιστον την ολοκλήρωση του τεχνικού ελέγχου. Επιπλέον πρέπει να λειτουργεί το πρωί της 2ης ημέρας του αγώνα, από το άνοιγμα της πίστας και μέχρι την έναρξη του αγώνα, για τυχόν αλλαγές σε κατηγορίες. </w:t>
      </w:r>
      <w:r w:rsidRPr="00104320">
        <w:rPr>
          <w:rStyle w:val="SubtitleChar"/>
          <w:rFonts w:eastAsia="Calibri"/>
        </w:rPr>
        <w:t>(πρέπει να αναφερθούν οι μέρες, οι ώρες και οι τόποι που θα λειτουργεί)</w:t>
      </w:r>
      <w:r>
        <w:t>.</w:t>
      </w:r>
    </w:p>
    <w:p w:rsidR="008B363C" w:rsidRDefault="008B363C" w:rsidP="00D746AB">
      <w:pPr>
        <w:ind w:left="-567" w:right="-760"/>
        <w:jc w:val="both"/>
      </w:pPr>
      <w:r>
        <w:t>Οι αγωνιζόμενοι πρέπει να βρίσκονται σε συνεχή επαφή με τη Γραμματεία του Αγώνα για να παραλαμβάνουν τα δελτία πληροφοριών.</w:t>
      </w:r>
    </w:p>
    <w:p w:rsidR="008B363C" w:rsidRDefault="007A716F" w:rsidP="00D746AB">
      <w:pPr>
        <w:pStyle w:val="Heading2"/>
        <w:ind w:left="-567" w:right="-760"/>
        <w:jc w:val="both"/>
      </w:pPr>
      <w:bookmarkStart w:id="8" w:name="_Toc408921857"/>
      <w:r>
        <w:t>1.8</w:t>
      </w:r>
      <w:r w:rsidR="008B363C">
        <w:t xml:space="preserve"> Επίσημος Πίνακας Ανακοινώσεων</w:t>
      </w:r>
      <w:bookmarkEnd w:id="8"/>
    </w:p>
    <w:p w:rsidR="008B363C" w:rsidRDefault="008B363C" w:rsidP="00D746AB">
      <w:pPr>
        <w:pStyle w:val="Subtitle"/>
        <w:ind w:left="-567" w:right="-760"/>
        <w:jc w:val="both"/>
      </w:pPr>
      <w:r>
        <w:t>(Να αναφέρετε τις ημερομηνίες και τους τόπους που θα βρίσκεται ο Επίσημος Πίνακας Ανακοινώσεων. Εάν δεν είναι εκ των προτέρων γνωστό μπορεί να ανακοινωθεί με δελτίο πληροφοριών).</w:t>
      </w:r>
    </w:p>
    <w:p w:rsidR="008B363C" w:rsidRDefault="008B363C" w:rsidP="00D746AB">
      <w:pPr>
        <w:pStyle w:val="Heading2"/>
        <w:ind w:left="-567" w:right="-760"/>
        <w:jc w:val="both"/>
      </w:pPr>
      <w:bookmarkStart w:id="9" w:name="_Toc408921858"/>
      <w:r>
        <w:t>1.</w:t>
      </w:r>
      <w:r w:rsidR="007A716F">
        <w:t>9</w:t>
      </w:r>
      <w:r>
        <w:t xml:space="preserve"> Έλεγχος Εξακρίβωσης – Ζύγισμα</w:t>
      </w:r>
      <w:bookmarkEnd w:id="9"/>
    </w:p>
    <w:p w:rsidR="008B363C" w:rsidRDefault="008B363C" w:rsidP="00D746AB">
      <w:pPr>
        <w:pStyle w:val="Subtitle"/>
        <w:ind w:left="-567" w:right="-760"/>
        <w:jc w:val="both"/>
      </w:pPr>
      <w:r>
        <w:t xml:space="preserve">(Να αναφέρετε τις ημερομηνίες, τις ώρες και τους τόπους που θα πραγματοποιούνται ο </w:t>
      </w:r>
      <w:r w:rsidR="00E0472C">
        <w:t>Αρχικός Τεχνικός Έλεγχος</w:t>
      </w:r>
      <w:r>
        <w:t xml:space="preserve"> και το Ζύγισμα του κάθε οχήματος).</w:t>
      </w:r>
    </w:p>
    <w:p w:rsidR="008B363C" w:rsidRPr="00F8684A" w:rsidRDefault="008B363C" w:rsidP="00D746AB">
      <w:pPr>
        <w:ind w:left="-567" w:right="-760"/>
        <w:jc w:val="both"/>
      </w:pPr>
      <w:r w:rsidRPr="002C63C2">
        <w:t xml:space="preserve">Το ζύγισμα του κάθε οχήματος είναι υποχρεωτικό και αποτελεί αναπόσπαστο μέρος του </w:t>
      </w:r>
      <w:r w:rsidR="00E0472C">
        <w:t>Αρχικού Τεχνικού Ελέγχου</w:t>
      </w:r>
      <w:r w:rsidRPr="002C63C2">
        <w:t>.</w:t>
      </w:r>
      <w:r w:rsidRPr="00F8684A">
        <w:t xml:space="preserve"> </w:t>
      </w:r>
      <w:r>
        <w:t xml:space="preserve">Αυτό ισχύει και για τα οχήματα των υποκλάσεων της κατηγορίας Α, για τα οποία </w:t>
      </w:r>
      <w:r w:rsidR="00973EB8">
        <w:t>ενδέχεται να τεθούν όρια βάρους το 2017</w:t>
      </w:r>
      <w:r>
        <w:t>.</w:t>
      </w:r>
    </w:p>
    <w:p w:rsidR="00A26F5C" w:rsidRDefault="00A26F5C" w:rsidP="00D746AB">
      <w:pPr>
        <w:pStyle w:val="Heading2"/>
        <w:ind w:left="-567" w:right="-760"/>
        <w:jc w:val="both"/>
      </w:pPr>
      <w:r>
        <w:lastRenderedPageBreak/>
        <w:t>1.1</w:t>
      </w:r>
      <w:r w:rsidR="00441A44">
        <w:t>0</w:t>
      </w:r>
      <w:r>
        <w:t xml:space="preserve"> Δικαιούμενοι Συμμετοχής</w:t>
      </w:r>
    </w:p>
    <w:p w:rsidR="003E2ECB" w:rsidRDefault="003E2ECB" w:rsidP="00D746AB">
      <w:pPr>
        <w:ind w:left="-567" w:right="-760"/>
        <w:jc w:val="both"/>
      </w:pPr>
      <w:r>
        <w:t xml:space="preserve">Στον αγώνα γίνεται δεκτό κάθε φυσικό πρόσωπο που έχει εν ισχύ άδεια οδήγησης του Υπουργείου Συγκοινωνιών και έγκυρο Αθλητικό Δελτίο της </w:t>
      </w:r>
      <w:r w:rsidR="00513E98">
        <w:t>ΕΠΑ/ΟΜΑΕ</w:t>
      </w:r>
      <w:r>
        <w:t xml:space="preserve"> και το οποίο δεν εκτίει ποινή αργίας ή έκπτωσης ή άλλη ποινή η οποία μπορεί να του έχει επιβληθεί από τα αρμόδια πειθαρχικά όργανα  της </w:t>
      </w:r>
      <w:r w:rsidR="00513E98">
        <w:t>ΕΠΑ/ΟΜΑΕ</w:t>
      </w:r>
      <w:r>
        <w:t>.</w:t>
      </w:r>
    </w:p>
    <w:p w:rsidR="00A26F5C" w:rsidRDefault="003E2ECB" w:rsidP="00D746AB">
      <w:pPr>
        <w:ind w:left="-567" w:right="-760"/>
        <w:jc w:val="both"/>
      </w:pPr>
      <w:r>
        <w:t>Εάν ο διαγωνιζόμενος είναι νομικό πρόσωπο ή αυτός δεν επιβαίνει του αυτοκινήτου, κάθε υποχρέωση του βαρύνει απόλυτα, αλληλέγγυα και αδιαίρετα τον οδηγό που έχει δηλωθεί στη Δήλωση Συμμετοχής.</w:t>
      </w:r>
    </w:p>
    <w:p w:rsidR="003E2ECB" w:rsidRDefault="003E2ECB" w:rsidP="00D746AB">
      <w:pPr>
        <w:ind w:left="-567" w:right="-760"/>
        <w:jc w:val="both"/>
      </w:pPr>
      <w:r>
        <w:t>H υπογραφή της Δ</w:t>
      </w:r>
      <w:r w:rsidRPr="003E2ECB">
        <w:t xml:space="preserve">ήλωσης </w:t>
      </w:r>
      <w:r>
        <w:t>Σ</w:t>
      </w:r>
      <w:r w:rsidRPr="003E2ECB">
        <w:t>υμμετοχής σημαίνει αυτόματα ότι ο συμμετέχων αποδέ</w:t>
      </w:r>
      <w:r>
        <w:t>χεται ανεπιφύλακτα τους Γενικό και Τεχνικό</w:t>
      </w:r>
      <w:r w:rsidRPr="003E2ECB">
        <w:t xml:space="preserve"> Κανονισμούς </w:t>
      </w:r>
      <w:r>
        <w:t xml:space="preserve">καθώς </w:t>
      </w:r>
      <w:r w:rsidRPr="003E2ECB">
        <w:t>και την Προκήρυξη του Πρωταθλήματος.</w:t>
      </w:r>
    </w:p>
    <w:p w:rsidR="00461908" w:rsidRDefault="00461908" w:rsidP="00D746AB">
      <w:pPr>
        <w:pStyle w:val="Heading2"/>
        <w:ind w:left="-567" w:right="-760"/>
        <w:jc w:val="both"/>
      </w:pPr>
      <w:r>
        <w:t>1.1</w:t>
      </w:r>
      <w:r w:rsidR="00441A44">
        <w:t>1</w:t>
      </w:r>
      <w:r>
        <w:t xml:space="preserve"> Παράβολα Συμμετοχής – Ασφάλιση</w:t>
      </w:r>
    </w:p>
    <w:p w:rsidR="00461908" w:rsidRDefault="00461908" w:rsidP="00D746AB">
      <w:pPr>
        <w:pStyle w:val="ListParagraph"/>
        <w:numPr>
          <w:ilvl w:val="0"/>
          <w:numId w:val="36"/>
        </w:numPr>
        <w:ind w:left="-567" w:right="-760" w:firstLine="65"/>
        <w:jc w:val="both"/>
      </w:pPr>
      <w:r>
        <w:t xml:space="preserve">Το παράβολο συμμετοχής ορίζεται στα </w:t>
      </w:r>
      <w:r w:rsidR="00D746AB" w:rsidRPr="00CF2E67">
        <w:rPr>
          <w:color w:val="808080"/>
        </w:rPr>
        <w:t>(</w:t>
      </w:r>
      <w:r w:rsidRPr="00CF2E67">
        <w:rPr>
          <w:color w:val="808080"/>
        </w:rPr>
        <w:t>… ευρώ.</w:t>
      </w:r>
      <w:r w:rsidR="00D746AB" w:rsidRPr="00CF2E67">
        <w:rPr>
          <w:color w:val="808080"/>
        </w:rPr>
        <w:t>)</w:t>
      </w:r>
    </w:p>
    <w:p w:rsidR="00A26F5C" w:rsidRPr="00A26F5C" w:rsidRDefault="00461908" w:rsidP="00D746AB">
      <w:pPr>
        <w:pStyle w:val="ListParagraph"/>
        <w:numPr>
          <w:ilvl w:val="0"/>
          <w:numId w:val="36"/>
        </w:numPr>
        <w:ind w:left="-567" w:right="-760" w:firstLine="65"/>
        <w:jc w:val="both"/>
      </w:pPr>
      <w:r w:rsidRPr="00494572">
        <w:t xml:space="preserve">Στο παράβολο συμμετοχής περιλαμβάνεται η ασφάλιση προσωπικού ατυχήματος του αθλητή καθώς και η ασφάλιση αστικής ευθύνης (ευθύνη προς τρίτους) του. H </w:t>
      </w:r>
      <w:r w:rsidRPr="00461908">
        <w:t>ασφάλιση αυτή ισχύει σε όλη τη διάρκεια του αγώνα από τη στιγμή του διεκπεραίωσης του διοικητικού ελέγχου και παύει να ισχύει με τη λήξη της προθεσμίας υποβολής ένστασης ή διαφορετικά από τη στιγμή εγκατάλειψης του αγώνα ή του αποκλεισμού από αυτόν.</w:t>
      </w:r>
    </w:p>
    <w:p w:rsidR="008B363C" w:rsidRPr="00E0472C" w:rsidRDefault="007A716F" w:rsidP="00E0472C">
      <w:pPr>
        <w:pStyle w:val="Heading2"/>
        <w:ind w:left="-567"/>
      </w:pPr>
      <w:bookmarkStart w:id="10" w:name="_Toc408921860"/>
      <w:r w:rsidRPr="00E0472C">
        <w:t>1.1</w:t>
      </w:r>
      <w:r w:rsidR="00441A44" w:rsidRPr="00E0472C">
        <w:t>2</w:t>
      </w:r>
      <w:r w:rsidR="008B363C" w:rsidRPr="00E0472C">
        <w:t xml:space="preserve"> Αποποίηση Ευθύνης</w:t>
      </w:r>
      <w:bookmarkStart w:id="11" w:name="_GoBack"/>
      <w:bookmarkEnd w:id="10"/>
      <w:bookmarkEnd w:id="11"/>
    </w:p>
    <w:p w:rsidR="00E0472C" w:rsidRPr="00937165" w:rsidRDefault="00E0472C" w:rsidP="00E0472C">
      <w:pPr>
        <w:pStyle w:val="NoSpacing"/>
        <w:ind w:left="-567" w:right="-625"/>
        <w:jc w:val="both"/>
      </w:pPr>
      <w:r w:rsidRPr="00937165">
        <w:t xml:space="preserve">«Η  αστική ευθύνη των   εμπλεκομένων με την οργάνωση και διεξαγωγή του αγώνα φυσικών και νομικών προσώπων, όπως  ΟΜΑΕ,  ΕΠΑ,  Αθλητικό Σωματείο,  Οργανωτική Επιτροπή καθώς και οδηγοί του αγώνα,  καλύπτεται από ασφαλιστική εταιρεία με βάση ασφαλιστική σύμβαση που έχει συναφθεί και ισχύει μεταξύ της ΟΜΑΕ και της εκάστοτε ασφαλιστικής εταιρείας, σύμφωνα με τους όρους και τις προϋποθέσεις της συμβάσεως αυτής και της Ελληνικής Νομοθεσίας. </w:t>
      </w:r>
    </w:p>
    <w:p w:rsidR="00E0472C" w:rsidRPr="006633EC" w:rsidRDefault="00E0472C" w:rsidP="00E0472C">
      <w:pPr>
        <w:pStyle w:val="NoSpacing"/>
        <w:ind w:left="-567" w:right="-625"/>
        <w:jc w:val="both"/>
      </w:pPr>
      <w:r w:rsidRPr="00937165">
        <w:t>Οποιαδήποτε άλλη  ευθύνη των παραπάνω προσώπων κρίνεται με βάση την Ελληνική Νομοθεσία και τους ισχύοντες κανονισμούς  στους οποίους  προβλέπονται οι αρμοδιότητες και η ευθύνη του καθενός.»</w:t>
      </w:r>
    </w:p>
    <w:p w:rsidR="00EA0DB3" w:rsidRPr="00E0472C" w:rsidRDefault="00EA0DB3" w:rsidP="00E0472C">
      <w:pPr>
        <w:pStyle w:val="Heading1"/>
        <w:ind w:left="-567" w:right="-760"/>
        <w:jc w:val="both"/>
      </w:pPr>
      <w:r w:rsidRPr="00E0472C">
        <w:t xml:space="preserve">2. </w:t>
      </w:r>
      <w:r w:rsidR="004938FD" w:rsidRPr="00E0472C">
        <w:t xml:space="preserve">Τυχόν </w:t>
      </w:r>
      <w:r w:rsidRPr="00E0472C">
        <w:t>Τροποποιήσεις Άρθρων του Γενικού Κανονισμού</w:t>
      </w:r>
    </w:p>
    <w:p w:rsidR="004938FD" w:rsidRPr="00E0472C" w:rsidRDefault="004938FD" w:rsidP="00E0472C">
      <w:pPr>
        <w:ind w:left="-567" w:right="-760"/>
        <w:jc w:val="both"/>
      </w:pPr>
      <w:r w:rsidRPr="00E0472C">
        <w:t>Σε περίπτωση που ο παρών Συμπληρωματικός Κανονισμός τροποποιεί το Γενικό Κανονισμό, κάθε άρθρο που τροποποιείται, πρέπει να αναφέρεται ολόκληρο στην παρούσα ενότητα. Σε αυτή την περίπτωση, μαζί με την υποβολή του Συμπληρωματικού Κανονισμού προς έγκριση, απαιτείται επιπλέον να υποβάλλεται και συνοδευτική επιστολή, στην οποία να αναφέρονται οι λόγοι για τους οποίους αιτούνται οι τροποποιήσεις.</w:t>
      </w:r>
    </w:p>
    <w:p w:rsidR="008C1CB1" w:rsidRDefault="008C1CB1" w:rsidP="00E0472C">
      <w:pPr>
        <w:ind w:left="-567"/>
      </w:pPr>
    </w:p>
    <w:p w:rsidR="008C1CB1" w:rsidRDefault="008C1CB1" w:rsidP="00E0472C">
      <w:pPr>
        <w:pStyle w:val="Heading2"/>
        <w:ind w:left="-567"/>
      </w:pPr>
      <w:r>
        <w:t xml:space="preserve">2.1 Τροποποίηση Άρθρου </w:t>
      </w:r>
      <w:r w:rsidR="007A716F">
        <w:t>…</w:t>
      </w:r>
      <w:r>
        <w:t xml:space="preserve"> του Γενικού Κανονισμού.</w:t>
      </w:r>
    </w:p>
    <w:p w:rsidR="008C1CB1" w:rsidRDefault="008C1CB1" w:rsidP="00E0472C">
      <w:pPr>
        <w:ind w:left="-567"/>
      </w:pPr>
      <w:r>
        <w:t>…………..</w:t>
      </w:r>
    </w:p>
    <w:p w:rsidR="008C1CB1" w:rsidRDefault="008C1CB1" w:rsidP="00E0472C">
      <w:pPr>
        <w:ind w:left="-567"/>
      </w:pPr>
    </w:p>
    <w:p w:rsidR="008C1CB1" w:rsidRDefault="008C1CB1" w:rsidP="00E0472C">
      <w:pPr>
        <w:pStyle w:val="Heading2"/>
        <w:ind w:left="-567"/>
      </w:pPr>
      <w:r>
        <w:t xml:space="preserve">2.2 Τροποποίηση Άρθρου </w:t>
      </w:r>
      <w:r w:rsidR="007A716F">
        <w:t>…</w:t>
      </w:r>
      <w:r>
        <w:t xml:space="preserve"> του Γενικού Κανονισμού.</w:t>
      </w:r>
    </w:p>
    <w:p w:rsidR="008C1CB1" w:rsidRDefault="008C1CB1" w:rsidP="00E0472C">
      <w:pPr>
        <w:ind w:left="-567"/>
      </w:pPr>
      <w:r>
        <w:t>…………..</w:t>
      </w:r>
    </w:p>
    <w:p w:rsidR="008C1CB1" w:rsidRDefault="008C1CB1" w:rsidP="00E0472C">
      <w:pPr>
        <w:ind w:left="-567"/>
      </w:pPr>
    </w:p>
    <w:p w:rsidR="008C1CB1" w:rsidRDefault="008C1CB1" w:rsidP="00E0472C">
      <w:pPr>
        <w:pStyle w:val="Heading2"/>
        <w:ind w:left="-567"/>
      </w:pPr>
      <w:r>
        <w:t xml:space="preserve">2.3 Τροποποίηση Άρθρου </w:t>
      </w:r>
      <w:r w:rsidR="007A716F">
        <w:t>…</w:t>
      </w:r>
      <w:r>
        <w:t xml:space="preserve"> του Γενικού Κανονισμού.</w:t>
      </w:r>
    </w:p>
    <w:p w:rsidR="008C1CB1" w:rsidRDefault="008C1CB1" w:rsidP="00E0472C">
      <w:pPr>
        <w:ind w:left="-567"/>
      </w:pPr>
      <w:r>
        <w:t>…………..</w:t>
      </w:r>
    </w:p>
    <w:p w:rsidR="00EA0DB3" w:rsidRPr="00EA0DB3" w:rsidRDefault="00EA0DB3" w:rsidP="00EA0DB3"/>
    <w:p w:rsidR="00EA0DB3" w:rsidRPr="00EA0DB3" w:rsidRDefault="00EA0DB3" w:rsidP="00EA0DB3"/>
    <w:p w:rsidR="00EA0DB3" w:rsidRDefault="00EA0DB3"/>
    <w:sectPr w:rsidR="00EA0DB3" w:rsidSect="00F73B10">
      <w:headerReference w:type="default" r:id="rId9"/>
      <w:footerReference w:type="default" r:id="rId10"/>
      <w:headerReference w:type="first" r:id="rId11"/>
      <w:pgSz w:w="11906" w:h="16838"/>
      <w:pgMar w:top="1134" w:right="1797" w:bottom="1134" w:left="1797" w:header="624"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06" w:rsidRDefault="009D3106" w:rsidP="00CE7E9C">
      <w:pPr>
        <w:spacing w:after="0" w:line="240" w:lineRule="auto"/>
      </w:pPr>
      <w:r>
        <w:separator/>
      </w:r>
    </w:p>
  </w:endnote>
  <w:endnote w:type="continuationSeparator" w:id="0">
    <w:p w:rsidR="009D3106" w:rsidRDefault="009D3106" w:rsidP="00CE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22" w:rsidRDefault="00BC3B02">
    <w:pPr>
      <w:pStyle w:val="Footer"/>
      <w:rPr>
        <w:i/>
        <w:sz w:val="20"/>
        <w:szCs w:val="20"/>
      </w:rPr>
    </w:pPr>
    <w:r>
      <w:rPr>
        <w:noProof/>
        <w:lang w:eastAsia="el-GR"/>
      </w:rPr>
      <mc:AlternateContent>
        <mc:Choice Requires="wps">
          <w:drawing>
            <wp:anchor distT="4294967295" distB="4294967295" distL="114300" distR="114300" simplePos="0" relativeHeight="251657216" behindDoc="0" locked="0" layoutInCell="1" allowOverlap="1">
              <wp:simplePos x="0" y="0"/>
              <wp:positionH relativeFrom="margin">
                <wp:posOffset>-353695</wp:posOffset>
              </wp:positionH>
              <wp:positionV relativeFrom="page">
                <wp:posOffset>10062845</wp:posOffset>
              </wp:positionV>
              <wp:extent cx="6155690" cy="0"/>
              <wp:effectExtent l="8255" t="13970" r="8255" b="1460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1B9075" id="_x0000_t32" coordsize="21600,21600" o:spt="32" o:oned="t" path="m,l21600,21600e" filled="f">
              <v:path arrowok="t" fillok="f" o:connecttype="none"/>
              <o:lock v:ext="edit" shapetype="t"/>
            </v:shapetype>
            <v:shape id="Ευθύγραμμο βέλος σύνδεσης 1" o:spid="_x0000_s1026" type="#_x0000_t32" style="position:absolute;margin-left:-27.85pt;margin-top:792.35pt;width:484.7pt;height:0;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" strokecolor="gray" strokeweight="1pt">
              <w10:wrap anchorx="margin" anchory="page"/>
            </v:shape>
          </w:pict>
        </mc:Fallback>
      </mc:AlternateContent>
    </w:r>
    <w:r>
      <w:rPr>
        <w:noProof/>
        <w:lang w:eastAsia="el-GR"/>
      </w:rPr>
      <mc:AlternateContent>
        <mc:Choice Requires="wps">
          <w:drawing>
            <wp:anchor distT="0" distB="0" distL="114300" distR="114300" simplePos="0" relativeHeight="251658240" behindDoc="0" locked="0" layoutInCell="1" allowOverlap="1">
              <wp:simplePos x="0" y="0"/>
              <wp:positionH relativeFrom="margin">
                <wp:posOffset>2374900</wp:posOffset>
              </wp:positionH>
              <wp:positionV relativeFrom="page">
                <wp:posOffset>9953625</wp:posOffset>
              </wp:positionV>
              <wp:extent cx="488315" cy="238760"/>
              <wp:effectExtent l="19050" t="19050" r="26035" b="27940"/>
              <wp:wrapNone/>
              <wp:docPr id="3"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238760"/>
                      </a:xfrm>
                      <a:prstGeom prst="bracketPair">
                        <a:avLst>
                          <a:gd name="adj" fmla="val 16667"/>
                        </a:avLst>
                      </a:prstGeom>
                      <a:solidFill>
                        <a:srgbClr val="FFFFFF"/>
                      </a:solidFill>
                      <a:ln w="28575">
                        <a:solidFill>
                          <a:srgbClr val="808080"/>
                        </a:solidFill>
                        <a:round/>
                        <a:headEnd/>
                        <a:tailEnd/>
                      </a:ln>
                    </wps:spPr>
                    <wps:txbx>
                      <w:txbxContent>
                        <w:p w:rsidR="00A42422" w:rsidRDefault="00A42422" w:rsidP="002A5371">
                          <w:pPr>
                            <w:jc w:val="center"/>
                          </w:pPr>
                          <w:r>
                            <w:fldChar w:fldCharType="begin"/>
                          </w:r>
                          <w:r>
                            <w:instrText>PAGE    \* MERGEFORMAT</w:instrText>
                          </w:r>
                          <w:r>
                            <w:fldChar w:fldCharType="separate"/>
                          </w:r>
                          <w:r w:rsidR="00937165">
                            <w:rPr>
                              <w:noProof/>
                            </w:rPr>
                            <w:t>4</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187pt;margin-top:783.75pt;width:38.45pt;height:1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" filled="t" strokecolor="gray" strokeweight="2.25pt">
              <v:textbox inset=",0,,0">
                <w:txbxContent>
                  <w:p w:rsidR="00A42422" w:rsidRDefault="00A42422" w:rsidP="002A5371">
                    <w:pPr>
                      <w:jc w:val="center"/>
                    </w:pPr>
                    <w:r>
                      <w:fldChar w:fldCharType="begin"/>
                    </w:r>
                    <w:r>
                      <w:instrText>PAGE    \* MERGEFORMAT</w:instrText>
                    </w:r>
                    <w:r>
                      <w:fldChar w:fldCharType="separate"/>
                    </w:r>
                    <w:r w:rsidR="00937165">
                      <w:rPr>
                        <w:noProof/>
                      </w:rPr>
                      <w:t>4</w:t>
                    </w:r>
                    <w:r>
                      <w:rPr>
                        <w:noProof/>
                      </w:rPr>
                      <w:fldChar w:fldCharType="end"/>
                    </w:r>
                  </w:p>
                </w:txbxContent>
              </v:textbox>
              <w10:wrap anchorx="margin" anchory="page"/>
            </v:shape>
          </w:pict>
        </mc:Fallback>
      </mc:AlternateContent>
    </w:r>
  </w:p>
  <w:p w:rsidR="00A42422" w:rsidRDefault="00A42422">
    <w:pPr>
      <w:pStyle w:val="Footer"/>
      <w:rPr>
        <w:i/>
        <w:sz w:val="20"/>
        <w:szCs w:val="20"/>
      </w:rPr>
    </w:pPr>
  </w:p>
  <w:p w:rsidR="00A42422" w:rsidRPr="008D3269" w:rsidRDefault="00A42422" w:rsidP="002A5371">
    <w:pPr>
      <w:pStyle w:val="Footer"/>
      <w:jc w:val="right"/>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06" w:rsidRDefault="009D3106" w:rsidP="00CE7E9C">
      <w:pPr>
        <w:spacing w:after="0" w:line="240" w:lineRule="auto"/>
      </w:pPr>
      <w:r>
        <w:separator/>
      </w:r>
    </w:p>
  </w:footnote>
  <w:footnote w:type="continuationSeparator" w:id="0">
    <w:p w:rsidR="009D3106" w:rsidRDefault="009D3106" w:rsidP="00CE7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10" w:rsidRPr="00F73B10" w:rsidRDefault="00F73B10" w:rsidP="00F73B10">
    <w:pPr>
      <w:pBdr>
        <w:bottom w:val="single" w:sz="4" w:space="1" w:color="auto"/>
      </w:pBdr>
      <w:spacing w:after="0" w:line="240" w:lineRule="auto"/>
      <w:ind w:left="1440" w:right="-766" w:hanging="2007"/>
      <w:rPr>
        <w:rFonts w:eastAsia="Times New Roman"/>
        <w:i/>
        <w:sz w:val="20"/>
        <w:szCs w:val="20"/>
        <w:lang w:eastAsia="el-GR"/>
      </w:rPr>
    </w:pPr>
    <w:r>
      <w:rPr>
        <w:rFonts w:eastAsia="Times New Roman"/>
        <w:i/>
        <w:sz w:val="20"/>
        <w:szCs w:val="20"/>
        <w:lang w:eastAsia="el-GR"/>
      </w:rPr>
      <w:t>ΕΠΑ/ΟΜΑΕ</w:t>
    </w:r>
    <w:r w:rsidRPr="00F73B10">
      <w:rPr>
        <w:rFonts w:eastAsia="Times New Roman"/>
        <w:i/>
        <w:sz w:val="20"/>
        <w:szCs w:val="20"/>
        <w:lang w:eastAsia="el-GR"/>
      </w:rPr>
      <w:tab/>
    </w:r>
    <w:r w:rsidRPr="00F73B10">
      <w:rPr>
        <w:rFonts w:eastAsia="Times New Roman"/>
        <w:i/>
        <w:sz w:val="20"/>
        <w:szCs w:val="20"/>
        <w:lang w:eastAsia="el-GR"/>
      </w:rPr>
      <w:tab/>
      <w:t xml:space="preserve">                                             </w:t>
    </w:r>
    <w:r>
      <w:rPr>
        <w:rFonts w:eastAsia="Times New Roman"/>
        <w:i/>
        <w:sz w:val="20"/>
        <w:szCs w:val="20"/>
        <w:lang w:eastAsia="el-GR"/>
      </w:rPr>
      <w:t xml:space="preserve">                          </w:t>
    </w:r>
    <w:r w:rsidRPr="00F73B10">
      <w:rPr>
        <w:rFonts w:eastAsia="Times New Roman"/>
        <w:i/>
        <w:sz w:val="20"/>
        <w:szCs w:val="20"/>
        <w:lang w:eastAsia="el-GR"/>
      </w:rPr>
      <w:t xml:space="preserve">Συμπληρωματικός Κανονισμός </w:t>
    </w:r>
    <w:r>
      <w:rPr>
        <w:rFonts w:eastAsia="Times New Roman"/>
        <w:i/>
        <w:sz w:val="20"/>
        <w:szCs w:val="20"/>
        <w:lang w:val="en-US" w:eastAsia="el-GR"/>
      </w:rPr>
      <w:t>Dragster</w:t>
    </w:r>
    <w:r w:rsidRPr="00F73B10">
      <w:rPr>
        <w:rFonts w:eastAsia="Times New Roman"/>
        <w:i/>
        <w:sz w:val="20"/>
        <w:szCs w:val="20"/>
        <w:lang w:eastAsia="el-GR"/>
      </w:rPr>
      <w:t xml:space="preserve"> </w:t>
    </w:r>
    <w:r>
      <w:rPr>
        <w:rFonts w:eastAsia="Times New Roman"/>
        <w:i/>
        <w:sz w:val="20"/>
        <w:szCs w:val="20"/>
        <w:lang w:eastAsia="el-GR"/>
      </w:rPr>
      <w:t>2016</w:t>
    </w:r>
  </w:p>
  <w:p w:rsidR="00A42422" w:rsidRDefault="00A42422" w:rsidP="00F73B10">
    <w:pPr>
      <w:pStyle w:val="Header"/>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148"/>
      <w:gridCol w:w="4148"/>
    </w:tblGrid>
    <w:tr w:rsidR="009F2D61" w:rsidTr="00B62203">
      <w:tc>
        <w:tcPr>
          <w:tcW w:w="4148" w:type="dxa"/>
          <w:shd w:val="clear" w:color="auto" w:fill="auto"/>
        </w:tcPr>
        <w:p w:rsidR="009F2D61" w:rsidRPr="00B62203" w:rsidRDefault="009F2D61" w:rsidP="009F2D61">
          <w:pPr>
            <w:pStyle w:val="Title"/>
            <w:rPr>
              <w:sz w:val="44"/>
            </w:rPr>
          </w:pPr>
          <w:r w:rsidRPr="00B62203">
            <w:rPr>
              <w:sz w:val="44"/>
            </w:rPr>
            <w:t>ΛΟΓΟΤΥΠΟ</w:t>
          </w:r>
        </w:p>
        <w:p w:rsidR="009F2D61" w:rsidRDefault="009F2D61" w:rsidP="009F2D61">
          <w:pPr>
            <w:pStyle w:val="Title"/>
          </w:pPr>
          <w:r w:rsidRPr="00B62203">
            <w:rPr>
              <w:sz w:val="44"/>
            </w:rPr>
            <w:t>ΣΩΜΑΤΕΙΟΥ</w:t>
          </w:r>
        </w:p>
      </w:tc>
      <w:tc>
        <w:tcPr>
          <w:tcW w:w="4148" w:type="dxa"/>
          <w:shd w:val="clear" w:color="auto" w:fill="auto"/>
        </w:tcPr>
        <w:p w:rsidR="009F2D61" w:rsidRPr="00B62203" w:rsidRDefault="00BC3B02" w:rsidP="00B62203">
          <w:pPr>
            <w:pStyle w:val="Header"/>
            <w:jc w:val="right"/>
            <w:rPr>
              <w:sz w:val="20"/>
              <w:szCs w:val="20"/>
            </w:rPr>
          </w:pPr>
          <w:r w:rsidRPr="00B62203">
            <w:rPr>
              <w:b/>
              <w:noProof/>
              <w:sz w:val="20"/>
              <w:szCs w:val="20"/>
              <w:lang w:eastAsia="el-GR"/>
            </w:rPr>
            <w:drawing>
              <wp:inline distT="0" distB="0" distL="0" distR="0">
                <wp:extent cx="742950" cy="685800"/>
                <wp:effectExtent l="0" t="0" r="0" b="0"/>
                <wp:docPr id="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tc>
    </w:tr>
  </w:tbl>
  <w:p w:rsidR="00A42422" w:rsidRDefault="00A42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1B25"/>
    <w:multiLevelType w:val="hybridMultilevel"/>
    <w:tmpl w:val="2A80B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7F63D9"/>
    <w:multiLevelType w:val="hybridMultilevel"/>
    <w:tmpl w:val="7744043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15:restartNumberingAfterBreak="0">
    <w:nsid w:val="119B194F"/>
    <w:multiLevelType w:val="hybridMultilevel"/>
    <w:tmpl w:val="2984F7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7A1F07"/>
    <w:multiLevelType w:val="hybridMultilevel"/>
    <w:tmpl w:val="880EF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8A5CA1"/>
    <w:multiLevelType w:val="hybridMultilevel"/>
    <w:tmpl w:val="B9546B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72653CC"/>
    <w:multiLevelType w:val="hybridMultilevel"/>
    <w:tmpl w:val="0B842F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9BC6B97"/>
    <w:multiLevelType w:val="hybridMultilevel"/>
    <w:tmpl w:val="9078B0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8F651B"/>
    <w:multiLevelType w:val="hybridMultilevel"/>
    <w:tmpl w:val="385233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71C2090"/>
    <w:multiLevelType w:val="hybridMultilevel"/>
    <w:tmpl w:val="D85CE7B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9" w15:restartNumberingAfterBreak="0">
    <w:nsid w:val="28462FE1"/>
    <w:multiLevelType w:val="hybridMultilevel"/>
    <w:tmpl w:val="1A88536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15:restartNumberingAfterBreak="0">
    <w:nsid w:val="2AB11428"/>
    <w:multiLevelType w:val="hybridMultilevel"/>
    <w:tmpl w:val="0CA2F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B730444"/>
    <w:multiLevelType w:val="hybridMultilevel"/>
    <w:tmpl w:val="BAA6E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0F72FAD"/>
    <w:multiLevelType w:val="hybridMultilevel"/>
    <w:tmpl w:val="6652E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6286478"/>
    <w:multiLevelType w:val="hybridMultilevel"/>
    <w:tmpl w:val="255EEF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7F45608"/>
    <w:multiLevelType w:val="hybridMultilevel"/>
    <w:tmpl w:val="62329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5132E39"/>
    <w:multiLevelType w:val="hybridMultilevel"/>
    <w:tmpl w:val="11C4E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C0E7C96"/>
    <w:multiLevelType w:val="hybridMultilevel"/>
    <w:tmpl w:val="A11297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D8D5C52"/>
    <w:multiLevelType w:val="hybridMultilevel"/>
    <w:tmpl w:val="0194F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E042423"/>
    <w:multiLevelType w:val="hybridMultilevel"/>
    <w:tmpl w:val="2B524BE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15:restartNumberingAfterBreak="0">
    <w:nsid w:val="52217F88"/>
    <w:multiLevelType w:val="hybridMultilevel"/>
    <w:tmpl w:val="9C88A75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0" w15:restartNumberingAfterBreak="0">
    <w:nsid w:val="5B4A613C"/>
    <w:multiLevelType w:val="hybridMultilevel"/>
    <w:tmpl w:val="F326B5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D8E6206"/>
    <w:multiLevelType w:val="hybridMultilevel"/>
    <w:tmpl w:val="A410A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1611094"/>
    <w:multiLevelType w:val="hybridMultilevel"/>
    <w:tmpl w:val="47CA7D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3283BFB"/>
    <w:multiLevelType w:val="hybridMultilevel"/>
    <w:tmpl w:val="84F06A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8584929"/>
    <w:multiLevelType w:val="hybridMultilevel"/>
    <w:tmpl w:val="ECDE9D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9652417"/>
    <w:multiLevelType w:val="hybridMultilevel"/>
    <w:tmpl w:val="6B9E23D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C930312"/>
    <w:multiLevelType w:val="multilevel"/>
    <w:tmpl w:val="2E3060D4"/>
    <w:lvl w:ilvl="0">
      <w:start w:val="1"/>
      <w:numFmt w:val="decimal"/>
      <w:lvlText w:val="1.7.%1"/>
      <w:lvlJc w:val="left"/>
      <w:pPr>
        <w:ind w:left="340" w:hanging="34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EEB70F2"/>
    <w:multiLevelType w:val="hybridMultilevel"/>
    <w:tmpl w:val="6F94F3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6671E4"/>
    <w:multiLevelType w:val="hybridMultilevel"/>
    <w:tmpl w:val="21EA65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4C46064"/>
    <w:multiLevelType w:val="hybridMultilevel"/>
    <w:tmpl w:val="2B083C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7194A7D"/>
    <w:multiLevelType w:val="hybridMultilevel"/>
    <w:tmpl w:val="DA78DFD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721774A"/>
    <w:multiLevelType w:val="hybridMultilevel"/>
    <w:tmpl w:val="3942F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91D2A35"/>
    <w:multiLevelType w:val="hybridMultilevel"/>
    <w:tmpl w:val="791CB93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3" w15:restartNumberingAfterBreak="0">
    <w:nsid w:val="7A740B94"/>
    <w:multiLevelType w:val="hybridMultilevel"/>
    <w:tmpl w:val="C3680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D7E0D01"/>
    <w:multiLevelType w:val="hybridMultilevel"/>
    <w:tmpl w:val="140091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DC668DF"/>
    <w:multiLevelType w:val="hybridMultilevel"/>
    <w:tmpl w:val="E110B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FED7A2C"/>
    <w:multiLevelType w:val="hybridMultilevel"/>
    <w:tmpl w:val="8216F0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4"/>
  </w:num>
  <w:num w:numId="4">
    <w:abstractNumId w:val="17"/>
  </w:num>
  <w:num w:numId="5">
    <w:abstractNumId w:val="13"/>
  </w:num>
  <w:num w:numId="6">
    <w:abstractNumId w:val="28"/>
  </w:num>
  <w:num w:numId="7">
    <w:abstractNumId w:val="11"/>
  </w:num>
  <w:num w:numId="8">
    <w:abstractNumId w:val="6"/>
  </w:num>
  <w:num w:numId="9">
    <w:abstractNumId w:val="31"/>
  </w:num>
  <w:num w:numId="10">
    <w:abstractNumId w:val="36"/>
  </w:num>
  <w:num w:numId="11">
    <w:abstractNumId w:val="15"/>
  </w:num>
  <w:num w:numId="12">
    <w:abstractNumId w:val="10"/>
  </w:num>
  <w:num w:numId="13">
    <w:abstractNumId w:val="12"/>
  </w:num>
  <w:num w:numId="14">
    <w:abstractNumId w:val="9"/>
  </w:num>
  <w:num w:numId="15">
    <w:abstractNumId w:val="34"/>
  </w:num>
  <w:num w:numId="16">
    <w:abstractNumId w:val="19"/>
  </w:num>
  <w:num w:numId="17">
    <w:abstractNumId w:val="23"/>
  </w:num>
  <w:num w:numId="18">
    <w:abstractNumId w:val="21"/>
  </w:num>
  <w:num w:numId="19">
    <w:abstractNumId w:val="32"/>
  </w:num>
  <w:num w:numId="20">
    <w:abstractNumId w:val="8"/>
  </w:num>
  <w:num w:numId="21">
    <w:abstractNumId w:val="1"/>
  </w:num>
  <w:num w:numId="22">
    <w:abstractNumId w:val="18"/>
  </w:num>
  <w:num w:numId="23">
    <w:abstractNumId w:val="0"/>
  </w:num>
  <w:num w:numId="24">
    <w:abstractNumId w:val="30"/>
  </w:num>
  <w:num w:numId="25">
    <w:abstractNumId w:val="2"/>
  </w:num>
  <w:num w:numId="26">
    <w:abstractNumId w:val="7"/>
  </w:num>
  <w:num w:numId="27">
    <w:abstractNumId w:val="33"/>
  </w:num>
  <w:num w:numId="28">
    <w:abstractNumId w:val="25"/>
  </w:num>
  <w:num w:numId="29">
    <w:abstractNumId w:val="3"/>
  </w:num>
  <w:num w:numId="30">
    <w:abstractNumId w:val="29"/>
  </w:num>
  <w:num w:numId="31">
    <w:abstractNumId w:val="35"/>
  </w:num>
  <w:num w:numId="32">
    <w:abstractNumId w:val="27"/>
  </w:num>
  <w:num w:numId="33">
    <w:abstractNumId w:val="5"/>
  </w:num>
  <w:num w:numId="34">
    <w:abstractNumId w:val="16"/>
  </w:num>
  <w:num w:numId="35">
    <w:abstractNumId w:val="4"/>
  </w:num>
  <w:num w:numId="36">
    <w:abstractNumId w:val="14"/>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04"/>
    <w:rsid w:val="00000FE1"/>
    <w:rsid w:val="0001049B"/>
    <w:rsid w:val="00020168"/>
    <w:rsid w:val="00023F0C"/>
    <w:rsid w:val="000253A0"/>
    <w:rsid w:val="00025F65"/>
    <w:rsid w:val="00030762"/>
    <w:rsid w:val="000338DE"/>
    <w:rsid w:val="00037A48"/>
    <w:rsid w:val="000400D3"/>
    <w:rsid w:val="00040F29"/>
    <w:rsid w:val="000449DA"/>
    <w:rsid w:val="000462FE"/>
    <w:rsid w:val="00055802"/>
    <w:rsid w:val="000619DD"/>
    <w:rsid w:val="00062D2C"/>
    <w:rsid w:val="00064D41"/>
    <w:rsid w:val="00067FAC"/>
    <w:rsid w:val="00071168"/>
    <w:rsid w:val="000744CD"/>
    <w:rsid w:val="0007568C"/>
    <w:rsid w:val="0007583E"/>
    <w:rsid w:val="00076B62"/>
    <w:rsid w:val="00086116"/>
    <w:rsid w:val="000861E5"/>
    <w:rsid w:val="000864ED"/>
    <w:rsid w:val="00092D4B"/>
    <w:rsid w:val="000A004E"/>
    <w:rsid w:val="000B53B3"/>
    <w:rsid w:val="000B61CF"/>
    <w:rsid w:val="000B73F0"/>
    <w:rsid w:val="000C6D6F"/>
    <w:rsid w:val="000C71BF"/>
    <w:rsid w:val="000D08CC"/>
    <w:rsid w:val="000D0A2A"/>
    <w:rsid w:val="000D560B"/>
    <w:rsid w:val="000E1600"/>
    <w:rsid w:val="000E645A"/>
    <w:rsid w:val="000F0DD8"/>
    <w:rsid w:val="000F10DF"/>
    <w:rsid w:val="000F421B"/>
    <w:rsid w:val="00104320"/>
    <w:rsid w:val="00104C27"/>
    <w:rsid w:val="001158C2"/>
    <w:rsid w:val="00133F67"/>
    <w:rsid w:val="00135872"/>
    <w:rsid w:val="00142ECC"/>
    <w:rsid w:val="00144899"/>
    <w:rsid w:val="00145121"/>
    <w:rsid w:val="00156D05"/>
    <w:rsid w:val="001613D5"/>
    <w:rsid w:val="00172A80"/>
    <w:rsid w:val="00185E06"/>
    <w:rsid w:val="001902D6"/>
    <w:rsid w:val="00194676"/>
    <w:rsid w:val="001A148D"/>
    <w:rsid w:val="001A5318"/>
    <w:rsid w:val="001A62CD"/>
    <w:rsid w:val="001A703E"/>
    <w:rsid w:val="001B1E34"/>
    <w:rsid w:val="001C54E0"/>
    <w:rsid w:val="001C5C30"/>
    <w:rsid w:val="001E3EAF"/>
    <w:rsid w:val="001E5109"/>
    <w:rsid w:val="001F0324"/>
    <w:rsid w:val="001F232D"/>
    <w:rsid w:val="0021029B"/>
    <w:rsid w:val="00215234"/>
    <w:rsid w:val="0022398E"/>
    <w:rsid w:val="002261AD"/>
    <w:rsid w:val="00227375"/>
    <w:rsid w:val="00230F7E"/>
    <w:rsid w:val="002463FF"/>
    <w:rsid w:val="00246528"/>
    <w:rsid w:val="002532C5"/>
    <w:rsid w:val="00274DE5"/>
    <w:rsid w:val="002838B4"/>
    <w:rsid w:val="00286770"/>
    <w:rsid w:val="00291080"/>
    <w:rsid w:val="0029325E"/>
    <w:rsid w:val="002942A7"/>
    <w:rsid w:val="002A5371"/>
    <w:rsid w:val="002B070F"/>
    <w:rsid w:val="002B11BA"/>
    <w:rsid w:val="002B18F7"/>
    <w:rsid w:val="002B234F"/>
    <w:rsid w:val="002B585B"/>
    <w:rsid w:val="002C1345"/>
    <w:rsid w:val="002C1F4C"/>
    <w:rsid w:val="002C2D40"/>
    <w:rsid w:val="002C63C2"/>
    <w:rsid w:val="002C680D"/>
    <w:rsid w:val="002D1BA9"/>
    <w:rsid w:val="00301F73"/>
    <w:rsid w:val="0031027C"/>
    <w:rsid w:val="00322846"/>
    <w:rsid w:val="00323699"/>
    <w:rsid w:val="00325B3A"/>
    <w:rsid w:val="00343D4C"/>
    <w:rsid w:val="003574A9"/>
    <w:rsid w:val="00377780"/>
    <w:rsid w:val="0038332F"/>
    <w:rsid w:val="0038522C"/>
    <w:rsid w:val="00391588"/>
    <w:rsid w:val="00391C17"/>
    <w:rsid w:val="00393939"/>
    <w:rsid w:val="003943EA"/>
    <w:rsid w:val="00396929"/>
    <w:rsid w:val="003A48E2"/>
    <w:rsid w:val="003B2387"/>
    <w:rsid w:val="003B2389"/>
    <w:rsid w:val="003B25B2"/>
    <w:rsid w:val="003B61C8"/>
    <w:rsid w:val="003B71A7"/>
    <w:rsid w:val="003C3519"/>
    <w:rsid w:val="003C376E"/>
    <w:rsid w:val="003C581B"/>
    <w:rsid w:val="003D4934"/>
    <w:rsid w:val="003E22C1"/>
    <w:rsid w:val="003E2ECB"/>
    <w:rsid w:val="003E6AED"/>
    <w:rsid w:val="003F402E"/>
    <w:rsid w:val="003F6476"/>
    <w:rsid w:val="004016FC"/>
    <w:rsid w:val="004055A8"/>
    <w:rsid w:val="00406B33"/>
    <w:rsid w:val="004109AF"/>
    <w:rsid w:val="0041139F"/>
    <w:rsid w:val="00421AEB"/>
    <w:rsid w:val="00434B02"/>
    <w:rsid w:val="00435BDC"/>
    <w:rsid w:val="00441A44"/>
    <w:rsid w:val="004429C7"/>
    <w:rsid w:val="00450E10"/>
    <w:rsid w:val="00451576"/>
    <w:rsid w:val="00461908"/>
    <w:rsid w:val="00465890"/>
    <w:rsid w:val="0047067A"/>
    <w:rsid w:val="00472D98"/>
    <w:rsid w:val="00473614"/>
    <w:rsid w:val="004831D2"/>
    <w:rsid w:val="004862BA"/>
    <w:rsid w:val="00492E4A"/>
    <w:rsid w:val="004938FD"/>
    <w:rsid w:val="00494572"/>
    <w:rsid w:val="00497169"/>
    <w:rsid w:val="004B2535"/>
    <w:rsid w:val="004B29FB"/>
    <w:rsid w:val="004B3D7B"/>
    <w:rsid w:val="004B3DF1"/>
    <w:rsid w:val="004C2393"/>
    <w:rsid w:val="004C2EE3"/>
    <w:rsid w:val="004C3077"/>
    <w:rsid w:val="004C350A"/>
    <w:rsid w:val="004C4FB8"/>
    <w:rsid w:val="004C50E1"/>
    <w:rsid w:val="004D215C"/>
    <w:rsid w:val="004D5C2D"/>
    <w:rsid w:val="004D74C4"/>
    <w:rsid w:val="004F223B"/>
    <w:rsid w:val="004F3AC5"/>
    <w:rsid w:val="004F5130"/>
    <w:rsid w:val="004F5630"/>
    <w:rsid w:val="004F6DB2"/>
    <w:rsid w:val="005005DE"/>
    <w:rsid w:val="005068E9"/>
    <w:rsid w:val="00506FFE"/>
    <w:rsid w:val="005132F0"/>
    <w:rsid w:val="00513A2B"/>
    <w:rsid w:val="00513E98"/>
    <w:rsid w:val="005212E8"/>
    <w:rsid w:val="00521EC9"/>
    <w:rsid w:val="005324B0"/>
    <w:rsid w:val="005333C2"/>
    <w:rsid w:val="00536A7D"/>
    <w:rsid w:val="00536E2D"/>
    <w:rsid w:val="0054260C"/>
    <w:rsid w:val="00542F20"/>
    <w:rsid w:val="005509CA"/>
    <w:rsid w:val="00552811"/>
    <w:rsid w:val="005556C1"/>
    <w:rsid w:val="0056691F"/>
    <w:rsid w:val="005708D5"/>
    <w:rsid w:val="00576AFF"/>
    <w:rsid w:val="00580B51"/>
    <w:rsid w:val="0058532D"/>
    <w:rsid w:val="005865B3"/>
    <w:rsid w:val="00591732"/>
    <w:rsid w:val="00592D66"/>
    <w:rsid w:val="00596FC5"/>
    <w:rsid w:val="00597129"/>
    <w:rsid w:val="005A6C27"/>
    <w:rsid w:val="005B165B"/>
    <w:rsid w:val="005B3115"/>
    <w:rsid w:val="005C0C16"/>
    <w:rsid w:val="005C1A3A"/>
    <w:rsid w:val="005C3CFF"/>
    <w:rsid w:val="005C661F"/>
    <w:rsid w:val="005D13C0"/>
    <w:rsid w:val="005D1608"/>
    <w:rsid w:val="005D309D"/>
    <w:rsid w:val="005D7690"/>
    <w:rsid w:val="005E14DB"/>
    <w:rsid w:val="005E5636"/>
    <w:rsid w:val="005E6B6B"/>
    <w:rsid w:val="005F0386"/>
    <w:rsid w:val="005F0411"/>
    <w:rsid w:val="005F0920"/>
    <w:rsid w:val="005F3FCB"/>
    <w:rsid w:val="005F699B"/>
    <w:rsid w:val="006000E8"/>
    <w:rsid w:val="006040C1"/>
    <w:rsid w:val="00606E38"/>
    <w:rsid w:val="0061516B"/>
    <w:rsid w:val="00617A50"/>
    <w:rsid w:val="0063345F"/>
    <w:rsid w:val="00634072"/>
    <w:rsid w:val="00637904"/>
    <w:rsid w:val="00640464"/>
    <w:rsid w:val="0064155B"/>
    <w:rsid w:val="0064748A"/>
    <w:rsid w:val="006554F4"/>
    <w:rsid w:val="00656A54"/>
    <w:rsid w:val="006572E9"/>
    <w:rsid w:val="006633EC"/>
    <w:rsid w:val="0066362C"/>
    <w:rsid w:val="00665D38"/>
    <w:rsid w:val="00673BB4"/>
    <w:rsid w:val="006754A8"/>
    <w:rsid w:val="00675AB6"/>
    <w:rsid w:val="00682B02"/>
    <w:rsid w:val="006851C9"/>
    <w:rsid w:val="00685F6A"/>
    <w:rsid w:val="0069174E"/>
    <w:rsid w:val="0069465C"/>
    <w:rsid w:val="00694E0A"/>
    <w:rsid w:val="00696B7A"/>
    <w:rsid w:val="006B0524"/>
    <w:rsid w:val="006B3AE9"/>
    <w:rsid w:val="006B7B38"/>
    <w:rsid w:val="006C5449"/>
    <w:rsid w:val="006D427F"/>
    <w:rsid w:val="006F0B59"/>
    <w:rsid w:val="0070152F"/>
    <w:rsid w:val="00705BDD"/>
    <w:rsid w:val="00713838"/>
    <w:rsid w:val="00721A91"/>
    <w:rsid w:val="00727BEB"/>
    <w:rsid w:val="007334E0"/>
    <w:rsid w:val="007410B4"/>
    <w:rsid w:val="0075321F"/>
    <w:rsid w:val="00755B51"/>
    <w:rsid w:val="00765570"/>
    <w:rsid w:val="00767066"/>
    <w:rsid w:val="00771E34"/>
    <w:rsid w:val="00774E04"/>
    <w:rsid w:val="00775492"/>
    <w:rsid w:val="007848A6"/>
    <w:rsid w:val="007874BC"/>
    <w:rsid w:val="007902CF"/>
    <w:rsid w:val="00792645"/>
    <w:rsid w:val="007A716F"/>
    <w:rsid w:val="007B13A0"/>
    <w:rsid w:val="007B7AC7"/>
    <w:rsid w:val="007C38D0"/>
    <w:rsid w:val="007C4999"/>
    <w:rsid w:val="007C614A"/>
    <w:rsid w:val="007C629C"/>
    <w:rsid w:val="007D0EB6"/>
    <w:rsid w:val="007D286E"/>
    <w:rsid w:val="007D2DA8"/>
    <w:rsid w:val="007D3D22"/>
    <w:rsid w:val="007D4B74"/>
    <w:rsid w:val="007E4BB8"/>
    <w:rsid w:val="007E6908"/>
    <w:rsid w:val="007F0D5D"/>
    <w:rsid w:val="007F19C5"/>
    <w:rsid w:val="007F2977"/>
    <w:rsid w:val="007F4BB8"/>
    <w:rsid w:val="0080163C"/>
    <w:rsid w:val="00810FBA"/>
    <w:rsid w:val="00816B90"/>
    <w:rsid w:val="00831585"/>
    <w:rsid w:val="008335B3"/>
    <w:rsid w:val="00840483"/>
    <w:rsid w:val="00840C4E"/>
    <w:rsid w:val="00841629"/>
    <w:rsid w:val="00844AA9"/>
    <w:rsid w:val="00844B60"/>
    <w:rsid w:val="00855EB3"/>
    <w:rsid w:val="008560D5"/>
    <w:rsid w:val="008562C9"/>
    <w:rsid w:val="0086593C"/>
    <w:rsid w:val="0087208F"/>
    <w:rsid w:val="008815E0"/>
    <w:rsid w:val="00882577"/>
    <w:rsid w:val="00886EE5"/>
    <w:rsid w:val="008870DF"/>
    <w:rsid w:val="008B1404"/>
    <w:rsid w:val="008B363C"/>
    <w:rsid w:val="008B40E8"/>
    <w:rsid w:val="008B73E2"/>
    <w:rsid w:val="008B75B1"/>
    <w:rsid w:val="008C1CB1"/>
    <w:rsid w:val="008C43D8"/>
    <w:rsid w:val="008D13D4"/>
    <w:rsid w:val="008D3269"/>
    <w:rsid w:val="008D64AE"/>
    <w:rsid w:val="008D65C2"/>
    <w:rsid w:val="008E2A08"/>
    <w:rsid w:val="008E6FD1"/>
    <w:rsid w:val="008F19F8"/>
    <w:rsid w:val="008F28C1"/>
    <w:rsid w:val="008F3E35"/>
    <w:rsid w:val="008F6A54"/>
    <w:rsid w:val="00900BBE"/>
    <w:rsid w:val="009169B1"/>
    <w:rsid w:val="00921DED"/>
    <w:rsid w:val="00926D9B"/>
    <w:rsid w:val="009278B6"/>
    <w:rsid w:val="009328A8"/>
    <w:rsid w:val="00933620"/>
    <w:rsid w:val="00937165"/>
    <w:rsid w:val="00940E30"/>
    <w:rsid w:val="0094546B"/>
    <w:rsid w:val="0095419E"/>
    <w:rsid w:val="009578DE"/>
    <w:rsid w:val="00962508"/>
    <w:rsid w:val="00966A53"/>
    <w:rsid w:val="00973EB8"/>
    <w:rsid w:val="0097418F"/>
    <w:rsid w:val="009768E6"/>
    <w:rsid w:val="009802FF"/>
    <w:rsid w:val="009844E9"/>
    <w:rsid w:val="009945E1"/>
    <w:rsid w:val="009979C2"/>
    <w:rsid w:val="009B4DA0"/>
    <w:rsid w:val="009B7979"/>
    <w:rsid w:val="009C1F68"/>
    <w:rsid w:val="009C70CD"/>
    <w:rsid w:val="009D2C43"/>
    <w:rsid w:val="009D3106"/>
    <w:rsid w:val="009D672A"/>
    <w:rsid w:val="009D728B"/>
    <w:rsid w:val="009E2FE8"/>
    <w:rsid w:val="009E6ED0"/>
    <w:rsid w:val="009E7122"/>
    <w:rsid w:val="009F00B3"/>
    <w:rsid w:val="009F2962"/>
    <w:rsid w:val="009F2D61"/>
    <w:rsid w:val="009F2D69"/>
    <w:rsid w:val="009F5211"/>
    <w:rsid w:val="00A00112"/>
    <w:rsid w:val="00A009C0"/>
    <w:rsid w:val="00A03665"/>
    <w:rsid w:val="00A05CC0"/>
    <w:rsid w:val="00A07F69"/>
    <w:rsid w:val="00A1044B"/>
    <w:rsid w:val="00A10BAA"/>
    <w:rsid w:val="00A11F17"/>
    <w:rsid w:val="00A14A01"/>
    <w:rsid w:val="00A24990"/>
    <w:rsid w:val="00A26F5C"/>
    <w:rsid w:val="00A375F5"/>
    <w:rsid w:val="00A37813"/>
    <w:rsid w:val="00A400D7"/>
    <w:rsid w:val="00A404A2"/>
    <w:rsid w:val="00A416B7"/>
    <w:rsid w:val="00A42422"/>
    <w:rsid w:val="00A435F9"/>
    <w:rsid w:val="00A45850"/>
    <w:rsid w:val="00A46BBF"/>
    <w:rsid w:val="00A57292"/>
    <w:rsid w:val="00A61189"/>
    <w:rsid w:val="00A652F1"/>
    <w:rsid w:val="00A6554E"/>
    <w:rsid w:val="00A716E7"/>
    <w:rsid w:val="00A71E0D"/>
    <w:rsid w:val="00A72F01"/>
    <w:rsid w:val="00A76A81"/>
    <w:rsid w:val="00A811CE"/>
    <w:rsid w:val="00A94E99"/>
    <w:rsid w:val="00AA19F8"/>
    <w:rsid w:val="00AB5026"/>
    <w:rsid w:val="00AC0705"/>
    <w:rsid w:val="00AD22AE"/>
    <w:rsid w:val="00AE1560"/>
    <w:rsid w:val="00AE4BF6"/>
    <w:rsid w:val="00AF742D"/>
    <w:rsid w:val="00B051E4"/>
    <w:rsid w:val="00B06AA7"/>
    <w:rsid w:val="00B14F2A"/>
    <w:rsid w:val="00B167A3"/>
    <w:rsid w:val="00B20D80"/>
    <w:rsid w:val="00B25206"/>
    <w:rsid w:val="00B25F31"/>
    <w:rsid w:val="00B35D70"/>
    <w:rsid w:val="00B374C2"/>
    <w:rsid w:val="00B42B7A"/>
    <w:rsid w:val="00B4416B"/>
    <w:rsid w:val="00B54569"/>
    <w:rsid w:val="00B56CD9"/>
    <w:rsid w:val="00B605C6"/>
    <w:rsid w:val="00B619F0"/>
    <w:rsid w:val="00B62203"/>
    <w:rsid w:val="00B670BE"/>
    <w:rsid w:val="00B72D05"/>
    <w:rsid w:val="00B74C14"/>
    <w:rsid w:val="00B7513C"/>
    <w:rsid w:val="00B766BD"/>
    <w:rsid w:val="00B864BF"/>
    <w:rsid w:val="00B96221"/>
    <w:rsid w:val="00BA542D"/>
    <w:rsid w:val="00BA6C5E"/>
    <w:rsid w:val="00BC0F7F"/>
    <w:rsid w:val="00BC106B"/>
    <w:rsid w:val="00BC1F35"/>
    <w:rsid w:val="00BC3B02"/>
    <w:rsid w:val="00BC6E80"/>
    <w:rsid w:val="00BD426A"/>
    <w:rsid w:val="00BD427A"/>
    <w:rsid w:val="00BD56E2"/>
    <w:rsid w:val="00BD6826"/>
    <w:rsid w:val="00BE40BA"/>
    <w:rsid w:val="00BF1E21"/>
    <w:rsid w:val="00C00246"/>
    <w:rsid w:val="00C00ADF"/>
    <w:rsid w:val="00C0169C"/>
    <w:rsid w:val="00C04405"/>
    <w:rsid w:val="00C2461B"/>
    <w:rsid w:val="00C26D53"/>
    <w:rsid w:val="00C31C41"/>
    <w:rsid w:val="00C36EA6"/>
    <w:rsid w:val="00C4296B"/>
    <w:rsid w:val="00C50F8C"/>
    <w:rsid w:val="00C5381F"/>
    <w:rsid w:val="00C57A39"/>
    <w:rsid w:val="00C70269"/>
    <w:rsid w:val="00C717BE"/>
    <w:rsid w:val="00C74345"/>
    <w:rsid w:val="00C75A8F"/>
    <w:rsid w:val="00C764DE"/>
    <w:rsid w:val="00C77473"/>
    <w:rsid w:val="00C87F9B"/>
    <w:rsid w:val="00C97D6E"/>
    <w:rsid w:val="00CA3F66"/>
    <w:rsid w:val="00CA5974"/>
    <w:rsid w:val="00CA78EB"/>
    <w:rsid w:val="00CB13B4"/>
    <w:rsid w:val="00CB374C"/>
    <w:rsid w:val="00CC16E4"/>
    <w:rsid w:val="00CC3E57"/>
    <w:rsid w:val="00CC424C"/>
    <w:rsid w:val="00CC4B06"/>
    <w:rsid w:val="00CD1355"/>
    <w:rsid w:val="00CD5B49"/>
    <w:rsid w:val="00CE110A"/>
    <w:rsid w:val="00CE4376"/>
    <w:rsid w:val="00CE7E9C"/>
    <w:rsid w:val="00CF2E67"/>
    <w:rsid w:val="00CF2F41"/>
    <w:rsid w:val="00CF786F"/>
    <w:rsid w:val="00D023F4"/>
    <w:rsid w:val="00D26298"/>
    <w:rsid w:val="00D3013A"/>
    <w:rsid w:val="00D30AB5"/>
    <w:rsid w:val="00D4020F"/>
    <w:rsid w:val="00D4346E"/>
    <w:rsid w:val="00D438DD"/>
    <w:rsid w:val="00D44B02"/>
    <w:rsid w:val="00D475C4"/>
    <w:rsid w:val="00D607B5"/>
    <w:rsid w:val="00D62CC3"/>
    <w:rsid w:val="00D67A49"/>
    <w:rsid w:val="00D7296C"/>
    <w:rsid w:val="00D7323F"/>
    <w:rsid w:val="00D746AB"/>
    <w:rsid w:val="00D76DDD"/>
    <w:rsid w:val="00D80FA4"/>
    <w:rsid w:val="00D8289D"/>
    <w:rsid w:val="00D925BE"/>
    <w:rsid w:val="00D9634A"/>
    <w:rsid w:val="00D96D60"/>
    <w:rsid w:val="00D97972"/>
    <w:rsid w:val="00DA1100"/>
    <w:rsid w:val="00DA3A1C"/>
    <w:rsid w:val="00DB4C39"/>
    <w:rsid w:val="00DB782C"/>
    <w:rsid w:val="00DC177E"/>
    <w:rsid w:val="00DC5F9F"/>
    <w:rsid w:val="00DC77C0"/>
    <w:rsid w:val="00DD04AF"/>
    <w:rsid w:val="00DD3BE4"/>
    <w:rsid w:val="00DD5DCD"/>
    <w:rsid w:val="00DD63CA"/>
    <w:rsid w:val="00DD6EF7"/>
    <w:rsid w:val="00DF151C"/>
    <w:rsid w:val="00DF185A"/>
    <w:rsid w:val="00DF4067"/>
    <w:rsid w:val="00E0472C"/>
    <w:rsid w:val="00E10F02"/>
    <w:rsid w:val="00E1108F"/>
    <w:rsid w:val="00E11CD3"/>
    <w:rsid w:val="00E12E55"/>
    <w:rsid w:val="00E16A8D"/>
    <w:rsid w:val="00E24D9B"/>
    <w:rsid w:val="00E30D84"/>
    <w:rsid w:val="00E30E73"/>
    <w:rsid w:val="00E32807"/>
    <w:rsid w:val="00E41B3B"/>
    <w:rsid w:val="00E47CCE"/>
    <w:rsid w:val="00E60B02"/>
    <w:rsid w:val="00E63354"/>
    <w:rsid w:val="00E6374B"/>
    <w:rsid w:val="00E64C30"/>
    <w:rsid w:val="00E64EA4"/>
    <w:rsid w:val="00E64FD7"/>
    <w:rsid w:val="00E80957"/>
    <w:rsid w:val="00E86BCC"/>
    <w:rsid w:val="00E902CC"/>
    <w:rsid w:val="00E9227F"/>
    <w:rsid w:val="00E931F2"/>
    <w:rsid w:val="00E94A6C"/>
    <w:rsid w:val="00E962E5"/>
    <w:rsid w:val="00E969D3"/>
    <w:rsid w:val="00EA0DB3"/>
    <w:rsid w:val="00EA558E"/>
    <w:rsid w:val="00EA7410"/>
    <w:rsid w:val="00EA78FC"/>
    <w:rsid w:val="00EB2A92"/>
    <w:rsid w:val="00EB2C83"/>
    <w:rsid w:val="00EB3F1A"/>
    <w:rsid w:val="00EB7313"/>
    <w:rsid w:val="00EB7DEE"/>
    <w:rsid w:val="00EC238B"/>
    <w:rsid w:val="00EC2E73"/>
    <w:rsid w:val="00EC302B"/>
    <w:rsid w:val="00EC440D"/>
    <w:rsid w:val="00ED0DB8"/>
    <w:rsid w:val="00ED7837"/>
    <w:rsid w:val="00EE34C0"/>
    <w:rsid w:val="00EE449B"/>
    <w:rsid w:val="00F06CDC"/>
    <w:rsid w:val="00F11CAE"/>
    <w:rsid w:val="00F16EFB"/>
    <w:rsid w:val="00F30BA5"/>
    <w:rsid w:val="00F32566"/>
    <w:rsid w:val="00F35A55"/>
    <w:rsid w:val="00F3685A"/>
    <w:rsid w:val="00F36F24"/>
    <w:rsid w:val="00F46DB4"/>
    <w:rsid w:val="00F521BB"/>
    <w:rsid w:val="00F5295A"/>
    <w:rsid w:val="00F54068"/>
    <w:rsid w:val="00F56092"/>
    <w:rsid w:val="00F71C91"/>
    <w:rsid w:val="00F73367"/>
    <w:rsid w:val="00F73B10"/>
    <w:rsid w:val="00F779A4"/>
    <w:rsid w:val="00F83202"/>
    <w:rsid w:val="00F8684A"/>
    <w:rsid w:val="00F91C33"/>
    <w:rsid w:val="00F94CEA"/>
    <w:rsid w:val="00F95EE2"/>
    <w:rsid w:val="00FA41B1"/>
    <w:rsid w:val="00FA6394"/>
    <w:rsid w:val="00FA7E8B"/>
    <w:rsid w:val="00FB45DE"/>
    <w:rsid w:val="00FC2ACB"/>
    <w:rsid w:val="00FC74A8"/>
    <w:rsid w:val="00FD1966"/>
    <w:rsid w:val="00FD43AE"/>
    <w:rsid w:val="00FE238E"/>
    <w:rsid w:val="00FF007E"/>
    <w:rsid w:val="00FF3813"/>
    <w:rsid w:val="00FF38CB"/>
    <w:rsid w:val="00FF49CF"/>
    <w:rsid w:val="00FF4C27"/>
    <w:rsid w:val="00FF68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C8C08678-E433-4FCC-90A5-15522F8E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99"/>
    <w:pPr>
      <w:spacing w:after="160" w:line="259" w:lineRule="auto"/>
    </w:pPr>
    <w:rPr>
      <w:sz w:val="22"/>
      <w:szCs w:val="22"/>
      <w:lang w:eastAsia="en-US"/>
    </w:rPr>
  </w:style>
  <w:style w:type="paragraph" w:styleId="Heading1">
    <w:name w:val="heading 1"/>
    <w:basedOn w:val="Normal"/>
    <w:next w:val="Normal"/>
    <w:link w:val="Heading1Char"/>
    <w:uiPriority w:val="99"/>
    <w:qFormat/>
    <w:rsid w:val="00774E0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9F521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5C0C16"/>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54260C"/>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4F6DB2"/>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4E04"/>
    <w:rPr>
      <w:rFonts w:ascii="Calibri Light" w:hAnsi="Calibri Light" w:cs="Times New Roman"/>
      <w:color w:val="2E74B5"/>
      <w:sz w:val="32"/>
      <w:szCs w:val="32"/>
    </w:rPr>
  </w:style>
  <w:style w:type="character" w:customStyle="1" w:styleId="Heading2Char">
    <w:name w:val="Heading 2 Char"/>
    <w:link w:val="Heading2"/>
    <w:uiPriority w:val="99"/>
    <w:locked/>
    <w:rsid w:val="009F5211"/>
    <w:rPr>
      <w:rFonts w:ascii="Calibri Light" w:hAnsi="Calibri Light" w:cs="Times New Roman"/>
      <w:color w:val="2E74B5"/>
      <w:sz w:val="26"/>
      <w:szCs w:val="26"/>
    </w:rPr>
  </w:style>
  <w:style w:type="character" w:customStyle="1" w:styleId="Heading3Char">
    <w:name w:val="Heading 3 Char"/>
    <w:link w:val="Heading3"/>
    <w:uiPriority w:val="99"/>
    <w:locked/>
    <w:rsid w:val="005C0C16"/>
    <w:rPr>
      <w:rFonts w:ascii="Calibri Light" w:hAnsi="Calibri Light" w:cs="Times New Roman"/>
      <w:color w:val="1F4D78"/>
      <w:sz w:val="24"/>
      <w:szCs w:val="24"/>
    </w:rPr>
  </w:style>
  <w:style w:type="character" w:customStyle="1" w:styleId="Heading4Char">
    <w:name w:val="Heading 4 Char"/>
    <w:link w:val="Heading4"/>
    <w:uiPriority w:val="99"/>
    <w:locked/>
    <w:rsid w:val="0054260C"/>
    <w:rPr>
      <w:rFonts w:ascii="Calibri Light" w:hAnsi="Calibri Light" w:cs="Times New Roman"/>
      <w:i/>
      <w:iCs/>
      <w:color w:val="2E74B5"/>
    </w:rPr>
  </w:style>
  <w:style w:type="character" w:customStyle="1" w:styleId="Heading5Char">
    <w:name w:val="Heading 5 Char"/>
    <w:link w:val="Heading5"/>
    <w:uiPriority w:val="99"/>
    <w:locked/>
    <w:rsid w:val="004F6DB2"/>
    <w:rPr>
      <w:rFonts w:ascii="Calibri Light" w:hAnsi="Calibri Light" w:cs="Times New Roman"/>
      <w:color w:val="2E74B5"/>
    </w:rPr>
  </w:style>
  <w:style w:type="paragraph" w:styleId="Title">
    <w:name w:val="Title"/>
    <w:basedOn w:val="Normal"/>
    <w:next w:val="Normal"/>
    <w:link w:val="TitleChar"/>
    <w:uiPriority w:val="99"/>
    <w:qFormat/>
    <w:rsid w:val="00774E04"/>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99"/>
    <w:locked/>
    <w:rsid w:val="00774E04"/>
    <w:rPr>
      <w:rFonts w:ascii="Calibri Light" w:hAnsi="Calibri Light" w:cs="Times New Roman"/>
      <w:spacing w:val="-10"/>
      <w:kern w:val="28"/>
      <w:sz w:val="56"/>
      <w:szCs w:val="56"/>
    </w:rPr>
  </w:style>
  <w:style w:type="paragraph" w:styleId="ListParagraph">
    <w:name w:val="List Paragraph"/>
    <w:basedOn w:val="Normal"/>
    <w:uiPriority w:val="99"/>
    <w:qFormat/>
    <w:rsid w:val="009F5211"/>
    <w:pPr>
      <w:ind w:left="720"/>
      <w:contextualSpacing/>
    </w:pPr>
  </w:style>
  <w:style w:type="paragraph" w:styleId="TOCHeading">
    <w:name w:val="TOC Heading"/>
    <w:basedOn w:val="Heading1"/>
    <w:next w:val="Normal"/>
    <w:uiPriority w:val="39"/>
    <w:qFormat/>
    <w:rsid w:val="00AC0705"/>
    <w:pPr>
      <w:outlineLvl w:val="9"/>
    </w:pPr>
    <w:rPr>
      <w:lang w:val="en-US"/>
    </w:rPr>
  </w:style>
  <w:style w:type="paragraph" w:styleId="TOC1">
    <w:name w:val="toc 1"/>
    <w:basedOn w:val="Normal"/>
    <w:next w:val="Normal"/>
    <w:autoRedefine/>
    <w:uiPriority w:val="39"/>
    <w:rsid w:val="00AC0705"/>
    <w:pPr>
      <w:spacing w:after="100"/>
    </w:pPr>
  </w:style>
  <w:style w:type="paragraph" w:styleId="TOC2">
    <w:name w:val="toc 2"/>
    <w:basedOn w:val="Normal"/>
    <w:next w:val="Normal"/>
    <w:autoRedefine/>
    <w:uiPriority w:val="39"/>
    <w:rsid w:val="00AC0705"/>
    <w:pPr>
      <w:spacing w:after="100"/>
      <w:ind w:left="220"/>
    </w:pPr>
  </w:style>
  <w:style w:type="character" w:styleId="Hyperlink">
    <w:name w:val="Hyperlink"/>
    <w:uiPriority w:val="99"/>
    <w:rsid w:val="00AC0705"/>
    <w:rPr>
      <w:rFonts w:cs="Times New Roman"/>
      <w:color w:val="0563C1"/>
      <w:u w:val="single"/>
    </w:rPr>
  </w:style>
  <w:style w:type="paragraph" w:styleId="Subtitle">
    <w:name w:val="Subtitle"/>
    <w:basedOn w:val="Normal"/>
    <w:next w:val="Normal"/>
    <w:link w:val="SubtitleChar"/>
    <w:uiPriority w:val="99"/>
    <w:qFormat/>
    <w:rsid w:val="00104320"/>
    <w:pPr>
      <w:numPr>
        <w:ilvl w:val="1"/>
      </w:numPr>
    </w:pPr>
    <w:rPr>
      <w:rFonts w:eastAsia="Times New Roman"/>
      <w:color w:val="5A5A5A"/>
      <w:spacing w:val="15"/>
    </w:rPr>
  </w:style>
  <w:style w:type="character" w:customStyle="1" w:styleId="SubtitleChar">
    <w:name w:val="Subtitle Char"/>
    <w:link w:val="Subtitle"/>
    <w:uiPriority w:val="99"/>
    <w:locked/>
    <w:rsid w:val="00104320"/>
    <w:rPr>
      <w:rFonts w:eastAsia="Times New Roman" w:cs="Times New Roman"/>
      <w:color w:val="5A5A5A"/>
      <w:spacing w:val="15"/>
    </w:rPr>
  </w:style>
  <w:style w:type="character" w:styleId="Emphasis">
    <w:name w:val="Emphasis"/>
    <w:uiPriority w:val="99"/>
    <w:qFormat/>
    <w:rsid w:val="000C71BF"/>
    <w:rPr>
      <w:rFonts w:cs="Times New Roman"/>
      <w:i/>
      <w:iCs/>
    </w:rPr>
  </w:style>
  <w:style w:type="character" w:styleId="IntenseReference">
    <w:name w:val="Intense Reference"/>
    <w:uiPriority w:val="99"/>
    <w:qFormat/>
    <w:rsid w:val="000C71BF"/>
    <w:rPr>
      <w:rFonts w:cs="Times New Roman"/>
      <w:b/>
      <w:bCs/>
      <w:smallCaps/>
      <w:color w:val="5B9BD5"/>
      <w:spacing w:val="5"/>
    </w:rPr>
  </w:style>
  <w:style w:type="paragraph" w:styleId="TOC3">
    <w:name w:val="toc 3"/>
    <w:basedOn w:val="Normal"/>
    <w:next w:val="Normal"/>
    <w:autoRedefine/>
    <w:uiPriority w:val="39"/>
    <w:rsid w:val="00465890"/>
    <w:pPr>
      <w:spacing w:after="100"/>
      <w:ind w:left="440"/>
    </w:pPr>
  </w:style>
  <w:style w:type="paragraph" w:styleId="TOC4">
    <w:name w:val="toc 4"/>
    <w:basedOn w:val="Normal"/>
    <w:next w:val="Normal"/>
    <w:autoRedefine/>
    <w:uiPriority w:val="39"/>
    <w:rsid w:val="00921DED"/>
    <w:pPr>
      <w:spacing w:after="100"/>
      <w:ind w:left="660"/>
    </w:pPr>
  </w:style>
  <w:style w:type="table" w:styleId="TableGrid">
    <w:name w:val="Table Grid"/>
    <w:basedOn w:val="TableNormal"/>
    <w:uiPriority w:val="99"/>
    <w:rsid w:val="00C0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F6A54"/>
    <w:rPr>
      <w:rFonts w:cs="Times New Roman"/>
      <w:b/>
      <w:bCs/>
    </w:rPr>
  </w:style>
  <w:style w:type="table" w:customStyle="1" w:styleId="TableGridLight1">
    <w:name w:val="Table Grid Light1"/>
    <w:uiPriority w:val="99"/>
    <w:rsid w:val="004B253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SubtleReference">
    <w:name w:val="Subtle Reference"/>
    <w:uiPriority w:val="99"/>
    <w:qFormat/>
    <w:rsid w:val="00C36EA6"/>
    <w:rPr>
      <w:rFonts w:cs="Times New Roman"/>
      <w:smallCaps/>
      <w:color w:val="5A5A5A"/>
    </w:rPr>
  </w:style>
  <w:style w:type="paragraph" w:styleId="IntenseQuote">
    <w:name w:val="Intense Quote"/>
    <w:basedOn w:val="Normal"/>
    <w:next w:val="Normal"/>
    <w:link w:val="IntenseQuoteChar"/>
    <w:uiPriority w:val="99"/>
    <w:qFormat/>
    <w:rsid w:val="00592D6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locked/>
    <w:rsid w:val="00592D66"/>
    <w:rPr>
      <w:rFonts w:cs="Times New Roman"/>
      <w:i/>
      <w:iCs/>
      <w:color w:val="5B9BD5"/>
    </w:rPr>
  </w:style>
  <w:style w:type="paragraph" w:styleId="TOC5">
    <w:name w:val="toc 5"/>
    <w:basedOn w:val="Normal"/>
    <w:next w:val="Normal"/>
    <w:autoRedefine/>
    <w:uiPriority w:val="99"/>
    <w:rsid w:val="006F0B59"/>
    <w:pPr>
      <w:spacing w:after="100"/>
      <w:ind w:left="880"/>
    </w:pPr>
    <w:rPr>
      <w:rFonts w:eastAsia="Times New Roman"/>
      <w:lang w:eastAsia="el-GR"/>
    </w:rPr>
  </w:style>
  <w:style w:type="paragraph" w:styleId="TOC6">
    <w:name w:val="toc 6"/>
    <w:basedOn w:val="Normal"/>
    <w:next w:val="Normal"/>
    <w:autoRedefine/>
    <w:uiPriority w:val="99"/>
    <w:rsid w:val="006F0B59"/>
    <w:pPr>
      <w:spacing w:after="100"/>
      <w:ind w:left="1100"/>
    </w:pPr>
    <w:rPr>
      <w:rFonts w:eastAsia="Times New Roman"/>
      <w:lang w:eastAsia="el-GR"/>
    </w:rPr>
  </w:style>
  <w:style w:type="paragraph" w:styleId="TOC7">
    <w:name w:val="toc 7"/>
    <w:basedOn w:val="Normal"/>
    <w:next w:val="Normal"/>
    <w:autoRedefine/>
    <w:uiPriority w:val="99"/>
    <w:rsid w:val="006F0B59"/>
    <w:pPr>
      <w:spacing w:after="100"/>
      <w:ind w:left="1320"/>
    </w:pPr>
    <w:rPr>
      <w:rFonts w:eastAsia="Times New Roman"/>
      <w:lang w:eastAsia="el-GR"/>
    </w:rPr>
  </w:style>
  <w:style w:type="paragraph" w:styleId="TOC8">
    <w:name w:val="toc 8"/>
    <w:basedOn w:val="Normal"/>
    <w:next w:val="Normal"/>
    <w:autoRedefine/>
    <w:uiPriority w:val="99"/>
    <w:rsid w:val="006F0B59"/>
    <w:pPr>
      <w:spacing w:after="100"/>
      <w:ind w:left="1540"/>
    </w:pPr>
    <w:rPr>
      <w:rFonts w:eastAsia="Times New Roman"/>
      <w:lang w:eastAsia="el-GR"/>
    </w:rPr>
  </w:style>
  <w:style w:type="paragraph" w:styleId="TOC9">
    <w:name w:val="toc 9"/>
    <w:basedOn w:val="Normal"/>
    <w:next w:val="Normal"/>
    <w:autoRedefine/>
    <w:uiPriority w:val="99"/>
    <w:rsid w:val="006F0B59"/>
    <w:pPr>
      <w:spacing w:after="100"/>
      <w:ind w:left="1760"/>
    </w:pPr>
    <w:rPr>
      <w:rFonts w:eastAsia="Times New Roman"/>
      <w:lang w:eastAsia="el-GR"/>
    </w:rPr>
  </w:style>
  <w:style w:type="paragraph" w:styleId="BalloonText">
    <w:name w:val="Balloon Text"/>
    <w:basedOn w:val="Normal"/>
    <w:link w:val="BalloonTextChar"/>
    <w:uiPriority w:val="99"/>
    <w:semiHidden/>
    <w:rsid w:val="00CE7E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E7E9C"/>
    <w:rPr>
      <w:rFonts w:ascii="Segoe UI" w:hAnsi="Segoe UI" w:cs="Segoe UI"/>
      <w:sz w:val="18"/>
      <w:szCs w:val="18"/>
    </w:rPr>
  </w:style>
  <w:style w:type="paragraph" w:styleId="Header">
    <w:name w:val="header"/>
    <w:basedOn w:val="Normal"/>
    <w:link w:val="HeaderChar"/>
    <w:uiPriority w:val="99"/>
    <w:rsid w:val="00CE7E9C"/>
    <w:pPr>
      <w:tabs>
        <w:tab w:val="center" w:pos="4153"/>
        <w:tab w:val="right" w:pos="8306"/>
      </w:tabs>
      <w:spacing w:after="0" w:line="240" w:lineRule="auto"/>
    </w:pPr>
  </w:style>
  <w:style w:type="character" w:customStyle="1" w:styleId="HeaderChar">
    <w:name w:val="Header Char"/>
    <w:link w:val="Header"/>
    <w:uiPriority w:val="99"/>
    <w:locked/>
    <w:rsid w:val="00CE7E9C"/>
    <w:rPr>
      <w:rFonts w:cs="Times New Roman"/>
    </w:rPr>
  </w:style>
  <w:style w:type="paragraph" w:styleId="Footer">
    <w:name w:val="footer"/>
    <w:basedOn w:val="Normal"/>
    <w:link w:val="FooterChar"/>
    <w:uiPriority w:val="99"/>
    <w:rsid w:val="00CE7E9C"/>
    <w:pPr>
      <w:tabs>
        <w:tab w:val="center" w:pos="4153"/>
        <w:tab w:val="right" w:pos="8306"/>
      </w:tabs>
      <w:spacing w:after="0" w:line="240" w:lineRule="auto"/>
    </w:pPr>
  </w:style>
  <w:style w:type="character" w:customStyle="1" w:styleId="FooterChar">
    <w:name w:val="Footer Char"/>
    <w:link w:val="Footer"/>
    <w:uiPriority w:val="99"/>
    <w:locked/>
    <w:rsid w:val="00CE7E9C"/>
    <w:rPr>
      <w:rFonts w:cs="Times New Roman"/>
    </w:rPr>
  </w:style>
  <w:style w:type="character" w:styleId="FollowedHyperlink">
    <w:name w:val="FollowedHyperlink"/>
    <w:uiPriority w:val="99"/>
    <w:semiHidden/>
    <w:rsid w:val="00CB13B4"/>
    <w:rPr>
      <w:rFonts w:cs="Times New Roman"/>
      <w:color w:val="954F72"/>
      <w:u w:val="single"/>
    </w:rPr>
  </w:style>
  <w:style w:type="character" w:styleId="SubtleEmphasis">
    <w:name w:val="Subtle Emphasis"/>
    <w:uiPriority w:val="99"/>
    <w:qFormat/>
    <w:rsid w:val="007C629C"/>
    <w:rPr>
      <w:rFonts w:cs="Times New Roman"/>
      <w:i/>
      <w:iCs/>
      <w:color w:val="404040"/>
    </w:rPr>
  </w:style>
  <w:style w:type="paragraph" w:styleId="NoSpacing">
    <w:name w:val="No Spacing"/>
    <w:uiPriority w:val="99"/>
    <w:qFormat/>
    <w:rsid w:val="007C629C"/>
    <w:rPr>
      <w:sz w:val="22"/>
      <w:szCs w:val="22"/>
      <w:lang w:eastAsia="en-US"/>
    </w:rPr>
  </w:style>
  <w:style w:type="table" w:customStyle="1" w:styleId="PlainTable41">
    <w:name w:val="Plain Table 41"/>
    <w:uiPriority w:val="99"/>
    <w:rsid w:val="003B71A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92400">
      <w:bodyDiv w:val="1"/>
      <w:marLeft w:val="0"/>
      <w:marRight w:val="0"/>
      <w:marTop w:val="0"/>
      <w:marBottom w:val="0"/>
      <w:divBdr>
        <w:top w:val="none" w:sz="0" w:space="0" w:color="auto"/>
        <w:left w:val="none" w:sz="0" w:space="0" w:color="auto"/>
        <w:bottom w:val="none" w:sz="0" w:space="0" w:color="auto"/>
        <w:right w:val="none" w:sz="0" w:space="0" w:color="auto"/>
      </w:divBdr>
    </w:div>
    <w:div w:id="1730573398">
      <w:marLeft w:val="0"/>
      <w:marRight w:val="0"/>
      <w:marTop w:val="0"/>
      <w:marBottom w:val="0"/>
      <w:divBdr>
        <w:top w:val="none" w:sz="0" w:space="0" w:color="auto"/>
        <w:left w:val="none" w:sz="0" w:space="0" w:color="auto"/>
        <w:bottom w:val="none" w:sz="0" w:space="0" w:color="auto"/>
        <w:right w:val="none" w:sz="0" w:space="0" w:color="auto"/>
      </w:divBdr>
      <w:divsChild>
        <w:div w:id="1730573399">
          <w:marLeft w:val="0"/>
          <w:marRight w:val="0"/>
          <w:marTop w:val="0"/>
          <w:marBottom w:val="0"/>
          <w:divBdr>
            <w:top w:val="none" w:sz="0" w:space="0" w:color="auto"/>
            <w:left w:val="none" w:sz="0" w:space="0" w:color="auto"/>
            <w:bottom w:val="none" w:sz="0" w:space="0" w:color="auto"/>
            <w:right w:val="none" w:sz="0" w:space="0" w:color="auto"/>
          </w:divBdr>
        </w:div>
      </w:divsChild>
    </w:div>
    <w:div w:id="1730573400">
      <w:marLeft w:val="0"/>
      <w:marRight w:val="0"/>
      <w:marTop w:val="0"/>
      <w:marBottom w:val="0"/>
      <w:divBdr>
        <w:top w:val="none" w:sz="0" w:space="0" w:color="auto"/>
        <w:left w:val="none" w:sz="0" w:space="0" w:color="auto"/>
        <w:bottom w:val="none" w:sz="0" w:space="0" w:color="auto"/>
        <w:right w:val="none" w:sz="0" w:space="0" w:color="auto"/>
      </w:divBdr>
      <w:divsChild>
        <w:div w:id="1730573401">
          <w:marLeft w:val="0"/>
          <w:marRight w:val="0"/>
          <w:marTop w:val="0"/>
          <w:marBottom w:val="0"/>
          <w:divBdr>
            <w:top w:val="none" w:sz="0" w:space="0" w:color="auto"/>
            <w:left w:val="none" w:sz="0" w:space="0" w:color="auto"/>
            <w:bottom w:val="none" w:sz="0" w:space="0" w:color="auto"/>
            <w:right w:val="none" w:sz="0" w:space="0" w:color="auto"/>
          </w:divBdr>
        </w:div>
        <w:div w:id="1730573402">
          <w:marLeft w:val="0"/>
          <w:marRight w:val="0"/>
          <w:marTop w:val="0"/>
          <w:marBottom w:val="0"/>
          <w:divBdr>
            <w:top w:val="none" w:sz="0" w:space="0" w:color="auto"/>
            <w:left w:val="none" w:sz="0" w:space="0" w:color="auto"/>
            <w:bottom w:val="none" w:sz="0" w:space="0" w:color="auto"/>
            <w:right w:val="none" w:sz="0" w:space="0" w:color="auto"/>
          </w:divBdr>
        </w:div>
        <w:div w:id="1730573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28CAA-E60D-417E-8E20-7ED080D2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5407</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Home</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Vathias</dc:creator>
  <cp:keywords/>
  <dc:description/>
  <cp:lastModifiedBy>Anita Passalis</cp:lastModifiedBy>
  <cp:revision>3</cp:revision>
  <cp:lastPrinted>2015-04-27T11:17:00Z</cp:lastPrinted>
  <dcterms:created xsi:type="dcterms:W3CDTF">2016-01-21T17:01:00Z</dcterms:created>
  <dcterms:modified xsi:type="dcterms:W3CDTF">2016-01-22T07:18:00Z</dcterms:modified>
</cp:coreProperties>
</file>